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751F71" w14:textId="1AF88624" w:rsidR="00790754" w:rsidRPr="0054111A" w:rsidRDefault="00CC444F" w:rsidP="002862FA">
      <w:pPr>
        <w:pStyle w:val="BodyText"/>
        <w:spacing w:line="360" w:lineRule="auto"/>
        <w:ind w:left="3119" w:hanging="142"/>
        <w:jc w:val="center"/>
        <w:rPr>
          <w:rFonts w:ascii="Verdana" w:hAnsi="Verdana" w:cstheme="minorHAnsi"/>
        </w:rPr>
      </w:pPr>
      <w:r>
        <w:rPr>
          <w:rFonts w:asciiTheme="minorHAnsi" w:hAnsiTheme="minorHAnsi" w:cstheme="minorHAnsi"/>
          <w:b/>
          <w:bCs/>
          <w:noProof/>
          <w:sz w:val="24"/>
          <w:szCs w:val="24"/>
        </w:rPr>
        <mc:AlternateContent>
          <mc:Choice Requires="wps">
            <w:drawing>
              <wp:anchor distT="0" distB="0" distL="114300" distR="114300" simplePos="0" relativeHeight="251659264" behindDoc="0" locked="0" layoutInCell="1" allowOverlap="1" wp14:anchorId="24C3DAFE" wp14:editId="452FFE76">
                <wp:simplePos x="0" y="0"/>
                <wp:positionH relativeFrom="page">
                  <wp:align>right</wp:align>
                </wp:positionH>
                <wp:positionV relativeFrom="paragraph">
                  <wp:posOffset>209550</wp:posOffset>
                </wp:positionV>
                <wp:extent cx="7550150" cy="1663700"/>
                <wp:effectExtent l="0" t="0" r="0" b="0"/>
                <wp:wrapNone/>
                <wp:docPr id="1114741265" name="Text Box 1"/>
                <wp:cNvGraphicFramePr/>
                <a:graphic xmlns:a="http://schemas.openxmlformats.org/drawingml/2006/main">
                  <a:graphicData uri="http://schemas.microsoft.com/office/word/2010/wordprocessingShape">
                    <wps:wsp>
                      <wps:cNvSpPr txBox="1"/>
                      <wps:spPr>
                        <a:xfrm>
                          <a:off x="0" y="0"/>
                          <a:ext cx="7550150" cy="166370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7DDF60ED" w14:textId="77777777" w:rsidR="00CC444F" w:rsidRPr="00AE50CF" w:rsidRDefault="00CC444F" w:rsidP="00CC444F">
                            <w:pPr>
                              <w:spacing w:line="360" w:lineRule="auto"/>
                              <w:jc w:val="center"/>
                              <w:rPr>
                                <w:rFonts w:asciiTheme="minorHAnsi" w:hAnsiTheme="minorHAnsi" w:cstheme="minorHAnsi"/>
                                <w:b/>
                                <w:bCs/>
                                <w:sz w:val="24"/>
                                <w:szCs w:val="24"/>
                              </w:rPr>
                            </w:pPr>
                            <w:r>
                              <w:rPr>
                                <w:rFonts w:asciiTheme="minorHAnsi" w:hAnsiTheme="minorHAnsi" w:cstheme="minorHAnsi"/>
                                <w:b/>
                                <w:bCs/>
                                <w:noProof/>
                                <w:sz w:val="24"/>
                                <w:szCs w:val="24"/>
                              </w:rPr>
                              <w:drawing>
                                <wp:inline distT="0" distB="0" distL="0" distR="0" wp14:anchorId="0AC6F000" wp14:editId="2FDE6919">
                                  <wp:extent cx="1854200" cy="1009650"/>
                                  <wp:effectExtent l="0" t="0" r="0" b="0"/>
                                  <wp:docPr id="1171160438" name="Picture 1" descr="A white building with blue and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1160438" name="Picture 1" descr="A white building with blue and white text&#10;&#10;AI-generated content may be incorrec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60854" cy="1013273"/>
                                          </a:xfrm>
                                          <a:prstGeom prst="rect">
                                            <a:avLst/>
                                          </a:prstGeom>
                                          <a:noFill/>
                                        </pic:spPr>
                                      </pic:pic>
                                    </a:graphicData>
                                  </a:graphic>
                                </wp:inline>
                              </w:drawing>
                            </w:r>
                            <w:r>
                              <w:rPr>
                                <w:rFonts w:asciiTheme="minorHAnsi" w:hAnsiTheme="minorHAnsi" w:cstheme="minorHAnsi"/>
                                <w:b/>
                                <w:bCs/>
                                <w:sz w:val="24"/>
                                <w:szCs w:val="24"/>
                              </w:rPr>
                              <w:br/>
                            </w:r>
                            <w:r w:rsidRPr="00AE50CF">
                              <w:rPr>
                                <w:rFonts w:asciiTheme="minorHAnsi" w:hAnsiTheme="minorHAnsi" w:cstheme="minorHAnsi"/>
                                <w:b/>
                                <w:bCs/>
                                <w:sz w:val="24"/>
                                <w:szCs w:val="24"/>
                              </w:rPr>
                              <w:t>ΜΑΡΚΟΣ ΕΜΜ.ΚΑΦΟΥΡΟΣ</w:t>
                            </w:r>
                          </w:p>
                          <w:p w14:paraId="7D9651A4" w14:textId="77777777" w:rsidR="00CC444F" w:rsidRPr="00AE50CF" w:rsidRDefault="00CC444F" w:rsidP="00CC444F">
                            <w:pPr>
                              <w:spacing w:line="360" w:lineRule="auto"/>
                              <w:jc w:val="center"/>
                              <w:rPr>
                                <w:rFonts w:asciiTheme="minorHAnsi" w:hAnsiTheme="minorHAnsi" w:cstheme="minorHAnsi"/>
                                <w:b/>
                                <w:bCs/>
                                <w:sz w:val="24"/>
                                <w:szCs w:val="24"/>
                              </w:rPr>
                            </w:pPr>
                            <w:r w:rsidRPr="00AE50CF">
                              <w:rPr>
                                <w:rFonts w:asciiTheme="minorHAnsi" w:hAnsiTheme="minorHAnsi" w:cstheme="minorHAnsi"/>
                                <w:b/>
                                <w:bCs/>
                                <w:sz w:val="24"/>
                                <w:szCs w:val="24"/>
                              </w:rPr>
                              <w:t>ΒΟΥΛΕΥΤΗΣ ΚΥΚΛΑΔΩΝ Ν.Δ</w:t>
                            </w:r>
                          </w:p>
                          <w:p w14:paraId="7C254928" w14:textId="77777777" w:rsidR="00CC444F" w:rsidRDefault="00CC444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4C3DAFE" id="_x0000_t202" coordsize="21600,21600" o:spt="202" path="m,l,21600r21600,l21600,xe">
                <v:stroke joinstyle="miter"/>
                <v:path gradientshapeok="t" o:connecttype="rect"/>
              </v:shapetype>
              <v:shape id="Text Box 1" o:spid="_x0000_s1026" type="#_x0000_t202" style="position:absolute;left:0;text-align:left;margin-left:543.3pt;margin-top:16.5pt;width:594.5pt;height:131pt;z-index:251659264;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" filled="f" stroked="f">
                <v:textbox>
                  <w:txbxContent>
                    <w:p w14:paraId="7DDF60ED" w14:textId="77777777" w:rsidR="00CC444F" w:rsidRPr="00AE50CF" w:rsidRDefault="00CC444F" w:rsidP="00CC444F">
                      <w:pPr>
                        <w:spacing w:line="360" w:lineRule="auto"/>
                        <w:jc w:val="center"/>
                        <w:rPr>
                          <w:rFonts w:asciiTheme="minorHAnsi" w:hAnsiTheme="minorHAnsi" w:cstheme="minorHAnsi"/>
                          <w:b/>
                          <w:bCs/>
                          <w:sz w:val="24"/>
                          <w:szCs w:val="24"/>
                        </w:rPr>
                      </w:pPr>
                      <w:r>
                        <w:rPr>
                          <w:rFonts w:asciiTheme="minorHAnsi" w:hAnsiTheme="minorHAnsi" w:cstheme="minorHAnsi"/>
                          <w:b/>
                          <w:bCs/>
                          <w:noProof/>
                          <w:sz w:val="24"/>
                          <w:szCs w:val="24"/>
                        </w:rPr>
                        <w:drawing>
                          <wp:inline distT="0" distB="0" distL="0" distR="0" wp14:anchorId="0AC6F000" wp14:editId="2FDE6919">
                            <wp:extent cx="1854200" cy="1009650"/>
                            <wp:effectExtent l="0" t="0" r="0" b="0"/>
                            <wp:docPr id="1171160438" name="Picture 1" descr="A white building with blue and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1160438" name="Picture 1" descr="A white building with blue and white text&#10;&#10;AI-generated content may be incorrect."/>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860854" cy="1013273"/>
                                    </a:xfrm>
                                    <a:prstGeom prst="rect">
                                      <a:avLst/>
                                    </a:prstGeom>
                                    <a:noFill/>
                                  </pic:spPr>
                                </pic:pic>
                              </a:graphicData>
                            </a:graphic>
                          </wp:inline>
                        </w:drawing>
                      </w:r>
                      <w:r>
                        <w:rPr>
                          <w:rFonts w:asciiTheme="minorHAnsi" w:hAnsiTheme="minorHAnsi" w:cstheme="minorHAnsi"/>
                          <w:b/>
                          <w:bCs/>
                          <w:sz w:val="24"/>
                          <w:szCs w:val="24"/>
                        </w:rPr>
                        <w:br/>
                      </w:r>
                      <w:r w:rsidRPr="00AE50CF">
                        <w:rPr>
                          <w:rFonts w:asciiTheme="minorHAnsi" w:hAnsiTheme="minorHAnsi" w:cstheme="minorHAnsi"/>
                          <w:b/>
                          <w:bCs/>
                          <w:sz w:val="24"/>
                          <w:szCs w:val="24"/>
                        </w:rPr>
                        <w:t>ΜΑΡΚΟΣ ΕΜΜ.ΚΑΦΟΥΡΟΣ</w:t>
                      </w:r>
                    </w:p>
                    <w:p w14:paraId="7D9651A4" w14:textId="77777777" w:rsidR="00CC444F" w:rsidRPr="00AE50CF" w:rsidRDefault="00CC444F" w:rsidP="00CC444F">
                      <w:pPr>
                        <w:spacing w:line="360" w:lineRule="auto"/>
                        <w:jc w:val="center"/>
                        <w:rPr>
                          <w:rFonts w:asciiTheme="minorHAnsi" w:hAnsiTheme="minorHAnsi" w:cstheme="minorHAnsi"/>
                          <w:b/>
                          <w:bCs/>
                          <w:sz w:val="24"/>
                          <w:szCs w:val="24"/>
                        </w:rPr>
                      </w:pPr>
                      <w:r w:rsidRPr="00AE50CF">
                        <w:rPr>
                          <w:rFonts w:asciiTheme="minorHAnsi" w:hAnsiTheme="minorHAnsi" w:cstheme="minorHAnsi"/>
                          <w:b/>
                          <w:bCs/>
                          <w:sz w:val="24"/>
                          <w:szCs w:val="24"/>
                        </w:rPr>
                        <w:t>ΒΟΥΛΕΥΤΗΣ ΚΥΚΛΑΔΩΝ Ν.Δ</w:t>
                      </w:r>
                    </w:p>
                    <w:p w14:paraId="7C254928" w14:textId="77777777" w:rsidR="00CC444F" w:rsidRDefault="00CC444F"/>
                  </w:txbxContent>
                </v:textbox>
                <w10:wrap anchorx="page"/>
              </v:shape>
            </w:pict>
          </mc:Fallback>
        </mc:AlternateContent>
      </w:r>
    </w:p>
    <w:p w14:paraId="3E336629" w14:textId="44F57EB5" w:rsidR="00DA4D5A" w:rsidRPr="00AE50CF" w:rsidRDefault="002862FA" w:rsidP="00CC444F">
      <w:pPr>
        <w:spacing w:line="360" w:lineRule="auto"/>
        <w:jc w:val="center"/>
        <w:rPr>
          <w:rFonts w:asciiTheme="minorHAnsi" w:hAnsiTheme="minorHAnsi" w:cstheme="minorHAnsi"/>
          <w:b/>
          <w:bCs/>
          <w:sz w:val="24"/>
          <w:szCs w:val="24"/>
        </w:rPr>
      </w:pPr>
      <w:r>
        <w:rPr>
          <w:rFonts w:asciiTheme="minorHAnsi" w:hAnsiTheme="minorHAnsi" w:cstheme="minorHAnsi"/>
          <w:b/>
          <w:bCs/>
          <w:sz w:val="24"/>
          <w:szCs w:val="24"/>
        </w:rPr>
        <w:br/>
      </w:r>
      <w:r>
        <w:rPr>
          <w:rFonts w:asciiTheme="minorHAnsi" w:hAnsiTheme="minorHAnsi" w:cstheme="minorHAnsi"/>
          <w:b/>
          <w:bCs/>
          <w:sz w:val="24"/>
          <w:szCs w:val="24"/>
        </w:rPr>
        <w:br/>
      </w:r>
    </w:p>
    <w:p w14:paraId="7FF13451" w14:textId="77777777" w:rsidR="00956405" w:rsidRDefault="00956405" w:rsidP="00860E5A">
      <w:pPr>
        <w:pStyle w:val="Title"/>
        <w:spacing w:before="0" w:line="360" w:lineRule="auto"/>
        <w:ind w:left="2880" w:firstLine="720"/>
        <w:jc w:val="left"/>
        <w:rPr>
          <w:rFonts w:asciiTheme="minorHAnsi" w:hAnsiTheme="minorHAnsi" w:cstheme="minorHAnsi"/>
          <w:b/>
          <w:bCs/>
        </w:rPr>
      </w:pPr>
    </w:p>
    <w:p w14:paraId="5F357633" w14:textId="77777777" w:rsidR="00CC444F" w:rsidRDefault="00CC444F" w:rsidP="00860E5A">
      <w:pPr>
        <w:pStyle w:val="Title"/>
        <w:spacing w:before="0" w:line="360" w:lineRule="auto"/>
        <w:ind w:left="2880" w:firstLine="720"/>
        <w:jc w:val="left"/>
        <w:rPr>
          <w:rFonts w:asciiTheme="minorHAnsi" w:hAnsiTheme="minorHAnsi" w:cstheme="minorHAnsi"/>
          <w:b/>
          <w:bCs/>
        </w:rPr>
      </w:pPr>
    </w:p>
    <w:p w14:paraId="44407B4E" w14:textId="77777777" w:rsidR="00CC444F" w:rsidRDefault="00CC444F" w:rsidP="00860E5A">
      <w:pPr>
        <w:pStyle w:val="Title"/>
        <w:spacing w:before="0" w:line="360" w:lineRule="auto"/>
        <w:ind w:left="2880" w:firstLine="720"/>
        <w:jc w:val="left"/>
        <w:rPr>
          <w:rFonts w:asciiTheme="minorHAnsi" w:hAnsiTheme="minorHAnsi" w:cstheme="minorHAnsi"/>
          <w:b/>
          <w:bCs/>
        </w:rPr>
      </w:pPr>
    </w:p>
    <w:p w14:paraId="07A9B245" w14:textId="77777777" w:rsidR="00864B56" w:rsidRDefault="00CC444F" w:rsidP="00860E5A">
      <w:pPr>
        <w:pStyle w:val="Title"/>
        <w:spacing w:before="0" w:line="360" w:lineRule="auto"/>
        <w:ind w:left="2880" w:firstLine="720"/>
        <w:jc w:val="left"/>
        <w:rPr>
          <w:rFonts w:asciiTheme="minorHAnsi" w:hAnsiTheme="minorHAnsi" w:cstheme="minorHAnsi"/>
          <w:b/>
          <w:bCs/>
        </w:rPr>
      </w:pPr>
      <w:r>
        <w:rPr>
          <w:rFonts w:asciiTheme="minorHAnsi" w:hAnsiTheme="minorHAnsi" w:cstheme="minorHAnsi"/>
          <w:b/>
          <w:bCs/>
        </w:rPr>
        <w:t xml:space="preserve">           </w:t>
      </w:r>
    </w:p>
    <w:p w14:paraId="0CCBADC5" w14:textId="528E964F" w:rsidR="00186D7E" w:rsidRPr="002862FA" w:rsidRDefault="00864B56" w:rsidP="00860E5A">
      <w:pPr>
        <w:pStyle w:val="Title"/>
        <w:spacing w:before="0" w:line="360" w:lineRule="auto"/>
        <w:ind w:left="2880" w:firstLine="720"/>
        <w:jc w:val="left"/>
        <w:rPr>
          <w:rFonts w:asciiTheme="minorHAnsi" w:hAnsiTheme="minorHAnsi" w:cstheme="minorHAnsi"/>
          <w:color w:val="000000"/>
          <w:u w:val="single"/>
          <w:shd w:val="clear" w:color="auto" w:fill="FFFFFF"/>
        </w:rPr>
      </w:pPr>
      <w:r>
        <w:rPr>
          <w:rFonts w:asciiTheme="minorHAnsi" w:hAnsiTheme="minorHAnsi" w:cstheme="minorHAnsi"/>
          <w:b/>
          <w:bCs/>
        </w:rPr>
        <w:t xml:space="preserve">           </w:t>
      </w:r>
      <w:r w:rsidR="007E091D">
        <w:rPr>
          <w:rFonts w:asciiTheme="minorHAnsi" w:hAnsiTheme="minorHAnsi" w:cstheme="minorHAnsi"/>
          <w:b/>
          <w:bCs/>
        </w:rPr>
        <w:t>ΕΡΩΤΗΣΗ</w:t>
      </w:r>
      <w:r w:rsidR="00CC444F">
        <w:rPr>
          <w:rFonts w:asciiTheme="minorHAnsi" w:hAnsiTheme="minorHAnsi" w:cstheme="minorHAnsi"/>
          <w:b/>
          <w:bCs/>
          <w:u w:val="single"/>
        </w:rPr>
        <w:br/>
      </w:r>
    </w:p>
    <w:p w14:paraId="38A10C50" w14:textId="42A0BC8E" w:rsidR="00591DDE" w:rsidRDefault="00C80C6D" w:rsidP="00591DDE">
      <w:pPr>
        <w:spacing w:line="360" w:lineRule="auto"/>
        <w:ind w:right="534"/>
        <w:rPr>
          <w:rFonts w:asciiTheme="minorHAnsi" w:hAnsiTheme="minorHAnsi" w:cstheme="minorHAnsi"/>
          <w:b/>
          <w:bCs/>
        </w:rPr>
      </w:pPr>
      <w:r w:rsidRPr="0054111A">
        <w:rPr>
          <w:rFonts w:ascii="Verdana" w:hAnsi="Verdana" w:cstheme="minorHAnsi"/>
          <w:b/>
          <w:bCs/>
        </w:rPr>
        <w:t xml:space="preserve"> </w:t>
      </w:r>
      <w:r w:rsidR="009C5C65" w:rsidRPr="00AE50CF">
        <w:rPr>
          <w:rFonts w:asciiTheme="minorHAnsi" w:hAnsiTheme="minorHAnsi" w:cstheme="minorHAnsi"/>
          <w:b/>
          <w:bCs/>
        </w:rPr>
        <w:t xml:space="preserve">Προς: </w:t>
      </w:r>
      <w:r w:rsidR="00AE50CF">
        <w:rPr>
          <w:rFonts w:asciiTheme="minorHAnsi" w:hAnsiTheme="minorHAnsi" w:cstheme="minorHAnsi"/>
          <w:b/>
          <w:bCs/>
        </w:rPr>
        <w:t xml:space="preserve"> </w:t>
      </w:r>
      <w:r w:rsidR="00D806FE">
        <w:rPr>
          <w:rFonts w:asciiTheme="minorHAnsi" w:hAnsiTheme="minorHAnsi" w:cstheme="minorHAnsi"/>
          <w:b/>
          <w:bCs/>
        </w:rPr>
        <w:t>Τ</w:t>
      </w:r>
      <w:r w:rsidR="00932260">
        <w:rPr>
          <w:rFonts w:asciiTheme="minorHAnsi" w:hAnsiTheme="minorHAnsi" w:cstheme="minorHAnsi"/>
          <w:b/>
          <w:bCs/>
          <w:lang w:val="en-GB"/>
        </w:rPr>
        <w:t>o</w:t>
      </w:r>
      <w:r w:rsidR="0012015A" w:rsidRPr="0012015A">
        <w:rPr>
          <w:rFonts w:asciiTheme="minorHAnsi" w:hAnsiTheme="minorHAnsi" w:cstheme="minorHAnsi"/>
          <w:b/>
          <w:bCs/>
        </w:rPr>
        <w:t xml:space="preserve">ν Υπουργό </w:t>
      </w:r>
      <w:r w:rsidR="000E3446">
        <w:rPr>
          <w:rFonts w:asciiTheme="minorHAnsi" w:hAnsiTheme="minorHAnsi" w:cstheme="minorHAnsi"/>
          <w:b/>
          <w:bCs/>
        </w:rPr>
        <w:t xml:space="preserve">Ναυτιλίας </w:t>
      </w:r>
      <w:r w:rsidR="0012015A" w:rsidRPr="0012015A">
        <w:rPr>
          <w:rFonts w:asciiTheme="minorHAnsi" w:hAnsiTheme="minorHAnsi" w:cstheme="minorHAnsi"/>
          <w:b/>
          <w:bCs/>
        </w:rPr>
        <w:t xml:space="preserve">και </w:t>
      </w:r>
      <w:r w:rsidR="000E3446">
        <w:rPr>
          <w:rFonts w:asciiTheme="minorHAnsi" w:hAnsiTheme="minorHAnsi" w:cstheme="minorHAnsi"/>
          <w:b/>
          <w:bCs/>
        </w:rPr>
        <w:t>Νησιωτικής Πολιτικής</w:t>
      </w:r>
      <w:r w:rsidR="0012015A" w:rsidRPr="0012015A">
        <w:rPr>
          <w:rFonts w:asciiTheme="minorHAnsi" w:hAnsiTheme="minorHAnsi" w:cstheme="minorHAnsi"/>
          <w:b/>
          <w:bCs/>
        </w:rPr>
        <w:t xml:space="preserve">, </w:t>
      </w:r>
      <w:r w:rsidR="008D493C">
        <w:rPr>
          <w:rFonts w:asciiTheme="minorHAnsi" w:hAnsiTheme="minorHAnsi" w:cstheme="minorHAnsi"/>
          <w:b/>
          <w:bCs/>
        </w:rPr>
        <w:t xml:space="preserve">κ. </w:t>
      </w:r>
      <w:r w:rsidR="00191717" w:rsidRPr="00191717">
        <w:rPr>
          <w:rFonts w:asciiTheme="minorHAnsi" w:hAnsiTheme="minorHAnsi" w:cstheme="minorHAnsi"/>
          <w:b/>
          <w:bCs/>
        </w:rPr>
        <w:t xml:space="preserve">Βασίλειο </w:t>
      </w:r>
      <w:proofErr w:type="spellStart"/>
      <w:r w:rsidR="00191717" w:rsidRPr="00191717">
        <w:rPr>
          <w:rFonts w:asciiTheme="minorHAnsi" w:hAnsiTheme="minorHAnsi" w:cstheme="minorHAnsi"/>
          <w:b/>
          <w:bCs/>
        </w:rPr>
        <w:t>Κικίλια</w:t>
      </w:r>
      <w:proofErr w:type="spellEnd"/>
    </w:p>
    <w:p w14:paraId="3F798ADA" w14:textId="77777777" w:rsidR="004168CE" w:rsidRPr="004168CE" w:rsidRDefault="00AE50CF" w:rsidP="004168CE">
      <w:pPr>
        <w:spacing w:line="360" w:lineRule="auto"/>
        <w:ind w:right="534"/>
        <w:rPr>
          <w:rFonts w:asciiTheme="minorHAnsi" w:hAnsiTheme="minorHAnsi" w:cstheme="minorHAnsi"/>
          <w:b/>
          <w:bCs/>
        </w:rPr>
      </w:pPr>
      <w:r>
        <w:rPr>
          <w:rFonts w:asciiTheme="minorHAnsi" w:hAnsiTheme="minorHAnsi" w:cstheme="minorHAnsi"/>
          <w:b/>
          <w:bCs/>
        </w:rPr>
        <w:t xml:space="preserve"> </w:t>
      </w:r>
      <w:r w:rsidR="00C80C6D" w:rsidRPr="00AE50CF">
        <w:rPr>
          <w:rFonts w:asciiTheme="minorHAnsi" w:hAnsiTheme="minorHAnsi" w:cstheme="minorHAnsi"/>
          <w:b/>
          <w:bCs/>
        </w:rPr>
        <w:t>Θέμα:</w:t>
      </w:r>
      <w:r w:rsidR="009E088B">
        <w:rPr>
          <w:rFonts w:asciiTheme="minorHAnsi" w:hAnsiTheme="minorHAnsi" w:cstheme="minorHAnsi"/>
          <w:b/>
          <w:bCs/>
        </w:rPr>
        <w:t xml:space="preserve"> </w:t>
      </w:r>
      <w:r w:rsidR="004168CE" w:rsidRPr="004168CE">
        <w:rPr>
          <w:rFonts w:asciiTheme="minorHAnsi" w:hAnsiTheme="minorHAnsi" w:cstheme="minorHAnsi"/>
          <w:b/>
          <w:bCs/>
        </w:rPr>
        <w:t xml:space="preserve">Ανάγκη άμεσης ενεργοποίησης της δεύτερης </w:t>
      </w:r>
      <w:proofErr w:type="spellStart"/>
      <w:r w:rsidR="004168CE" w:rsidRPr="004168CE">
        <w:rPr>
          <w:rFonts w:asciiTheme="minorHAnsi" w:hAnsiTheme="minorHAnsi" w:cstheme="minorHAnsi"/>
          <w:b/>
          <w:bCs/>
        </w:rPr>
        <w:t>ενδοκυκλαδικής</w:t>
      </w:r>
      <w:proofErr w:type="spellEnd"/>
      <w:r w:rsidR="004168CE" w:rsidRPr="004168CE">
        <w:rPr>
          <w:rFonts w:asciiTheme="minorHAnsi" w:hAnsiTheme="minorHAnsi" w:cstheme="minorHAnsi"/>
          <w:b/>
          <w:bCs/>
        </w:rPr>
        <w:t xml:space="preserve"> γραμμής και διασφάλισης επαρκών χειμερινών ακτοπλοϊκών συνδέσεων </w:t>
      </w:r>
    </w:p>
    <w:p w14:paraId="2E8E1EED" w14:textId="34D0B1C0" w:rsidR="00A906B5" w:rsidRDefault="00A906B5" w:rsidP="00F14110">
      <w:pPr>
        <w:spacing w:line="360" w:lineRule="auto"/>
        <w:ind w:right="534"/>
        <w:rPr>
          <w:rFonts w:asciiTheme="minorHAnsi" w:hAnsiTheme="minorHAnsi" w:cstheme="minorHAnsi"/>
          <w:b/>
          <w:bCs/>
        </w:rPr>
      </w:pPr>
    </w:p>
    <w:p w14:paraId="69FEDB28" w14:textId="77777777" w:rsidR="00555F2A" w:rsidRDefault="00555F2A" w:rsidP="006D327C">
      <w:pPr>
        <w:spacing w:line="360" w:lineRule="auto"/>
        <w:ind w:right="534"/>
        <w:rPr>
          <w:rFonts w:asciiTheme="minorHAnsi" w:hAnsiTheme="minorHAnsi" w:cstheme="minorHAnsi"/>
        </w:rPr>
      </w:pPr>
    </w:p>
    <w:p w14:paraId="7D96FEE7" w14:textId="697F4E46" w:rsidR="00A132CB" w:rsidRPr="00376CCE" w:rsidRDefault="002E7704" w:rsidP="00A132CB">
      <w:pPr>
        <w:pStyle w:val="BodyText"/>
        <w:spacing w:line="360" w:lineRule="auto"/>
        <w:ind w:left="117" w:right="399"/>
        <w:jc w:val="both"/>
        <w:rPr>
          <w:rFonts w:asciiTheme="minorHAnsi" w:hAnsiTheme="minorHAnsi" w:cstheme="minorHAnsi"/>
        </w:rPr>
      </w:pPr>
      <w:r>
        <w:rPr>
          <w:rFonts w:asciiTheme="minorHAnsi" w:hAnsiTheme="minorHAnsi" w:cstheme="minorHAnsi"/>
        </w:rPr>
        <w:t xml:space="preserve">           </w:t>
      </w:r>
      <w:r w:rsidR="00363AB9">
        <w:rPr>
          <w:rFonts w:asciiTheme="minorHAnsi" w:hAnsiTheme="minorHAnsi" w:cstheme="minorHAnsi"/>
        </w:rPr>
        <w:t>Κύριε</w:t>
      </w:r>
      <w:r w:rsidR="00C64206" w:rsidRPr="00AE50CF">
        <w:rPr>
          <w:rFonts w:asciiTheme="minorHAnsi" w:hAnsiTheme="minorHAnsi" w:cstheme="minorHAnsi"/>
        </w:rPr>
        <w:t xml:space="preserve"> Υπουργ</w:t>
      </w:r>
      <w:r w:rsidR="007E091D">
        <w:rPr>
          <w:rFonts w:asciiTheme="minorHAnsi" w:hAnsiTheme="minorHAnsi" w:cstheme="minorHAnsi"/>
        </w:rPr>
        <w:t>έ</w:t>
      </w:r>
      <w:r w:rsidR="00C64206" w:rsidRPr="00AE50CF">
        <w:rPr>
          <w:rFonts w:asciiTheme="minorHAnsi" w:hAnsiTheme="minorHAnsi" w:cstheme="minorHAnsi"/>
        </w:rPr>
        <w:t>,</w:t>
      </w:r>
    </w:p>
    <w:p w14:paraId="2EC1897F" w14:textId="69778316" w:rsidR="00902A16" w:rsidRPr="00902A16" w:rsidRDefault="00902A16" w:rsidP="00902A16">
      <w:pPr>
        <w:pStyle w:val="BodyText"/>
        <w:ind w:right="397"/>
        <w:jc w:val="both"/>
        <w:rPr>
          <w:rFonts w:asciiTheme="minorHAnsi" w:eastAsia="Times New Roman" w:hAnsiTheme="minorHAnsi" w:cstheme="minorHAnsi"/>
          <w:lang w:eastAsia="en-GB"/>
        </w:rPr>
      </w:pPr>
      <w:bookmarkStart w:id="0" w:name="_Hlk211944218"/>
    </w:p>
    <w:p w14:paraId="51C4A806" w14:textId="2CB8EB69" w:rsidR="00902A16" w:rsidRPr="00902A16" w:rsidRDefault="00902A16" w:rsidP="00902A16">
      <w:pPr>
        <w:pStyle w:val="BodyText"/>
        <w:ind w:right="397"/>
        <w:jc w:val="both"/>
        <w:rPr>
          <w:rFonts w:asciiTheme="minorHAnsi" w:eastAsia="Times New Roman" w:hAnsiTheme="minorHAnsi" w:cstheme="minorHAnsi"/>
          <w:lang w:eastAsia="en-GB"/>
        </w:rPr>
      </w:pPr>
      <w:r w:rsidRPr="00902A16">
        <w:rPr>
          <w:rFonts w:asciiTheme="minorHAnsi" w:eastAsia="Times New Roman" w:hAnsiTheme="minorHAnsi" w:cstheme="minorHAnsi"/>
          <w:lang w:eastAsia="en-GB"/>
        </w:rPr>
        <w:t xml:space="preserve">Σε συνέχεια της υπ’ </w:t>
      </w:r>
      <w:proofErr w:type="spellStart"/>
      <w:r w:rsidRPr="00902A16">
        <w:rPr>
          <w:rFonts w:asciiTheme="minorHAnsi" w:eastAsia="Times New Roman" w:hAnsiTheme="minorHAnsi" w:cstheme="minorHAnsi"/>
          <w:lang w:eastAsia="en-GB"/>
        </w:rPr>
        <w:t>αριθμ</w:t>
      </w:r>
      <w:proofErr w:type="spellEnd"/>
      <w:r w:rsidRPr="00902A16">
        <w:rPr>
          <w:rFonts w:asciiTheme="minorHAnsi" w:eastAsia="Times New Roman" w:hAnsiTheme="minorHAnsi" w:cstheme="minorHAnsi"/>
          <w:lang w:eastAsia="en-GB"/>
        </w:rPr>
        <w:t xml:space="preserve">. 2950/8.7.2026 Αναφοράς μου για την άμεση ενεργοποίηση της δεύτερης </w:t>
      </w:r>
      <w:proofErr w:type="spellStart"/>
      <w:r w:rsidRPr="00902A16">
        <w:rPr>
          <w:rFonts w:asciiTheme="minorHAnsi" w:eastAsia="Times New Roman" w:hAnsiTheme="minorHAnsi" w:cstheme="minorHAnsi"/>
          <w:lang w:eastAsia="en-GB"/>
        </w:rPr>
        <w:t>ενδοκυκλαδικής</w:t>
      </w:r>
      <w:proofErr w:type="spellEnd"/>
      <w:r w:rsidRPr="00902A16">
        <w:rPr>
          <w:rFonts w:asciiTheme="minorHAnsi" w:eastAsia="Times New Roman" w:hAnsiTheme="minorHAnsi" w:cstheme="minorHAnsi"/>
          <w:lang w:eastAsia="en-GB"/>
        </w:rPr>
        <w:t xml:space="preserve"> γραμμής, επανέρχομαι στο ζήτημα της επαρκούς ακτοπλοϊκής σύνδεσης των </w:t>
      </w:r>
      <w:r w:rsidR="00420718">
        <w:rPr>
          <w:rFonts w:asciiTheme="minorHAnsi" w:eastAsia="Times New Roman" w:hAnsiTheme="minorHAnsi" w:cstheme="minorHAnsi"/>
          <w:lang w:eastAsia="en-GB"/>
        </w:rPr>
        <w:t xml:space="preserve">Ανατολικών </w:t>
      </w:r>
      <w:r w:rsidRPr="00902A16">
        <w:rPr>
          <w:rFonts w:asciiTheme="minorHAnsi" w:eastAsia="Times New Roman" w:hAnsiTheme="minorHAnsi" w:cstheme="minorHAnsi"/>
          <w:lang w:eastAsia="en-GB"/>
        </w:rPr>
        <w:t>Κυκλάδων.</w:t>
      </w:r>
    </w:p>
    <w:p w14:paraId="716C9820" w14:textId="77777777" w:rsidR="00BE169C" w:rsidRDefault="00BE169C" w:rsidP="00902A16">
      <w:pPr>
        <w:pStyle w:val="BodyText"/>
        <w:ind w:right="397"/>
        <w:jc w:val="both"/>
        <w:rPr>
          <w:rFonts w:asciiTheme="minorHAnsi" w:eastAsia="Times New Roman" w:hAnsiTheme="minorHAnsi" w:cstheme="minorHAnsi"/>
          <w:lang w:eastAsia="en-GB"/>
        </w:rPr>
      </w:pPr>
    </w:p>
    <w:p w14:paraId="36E203A2" w14:textId="11EB93C0" w:rsidR="00902A16" w:rsidRPr="00902A16" w:rsidRDefault="00902A16" w:rsidP="00902A16">
      <w:pPr>
        <w:pStyle w:val="BodyText"/>
        <w:ind w:right="397"/>
        <w:jc w:val="both"/>
        <w:rPr>
          <w:rFonts w:asciiTheme="minorHAnsi" w:eastAsia="Times New Roman" w:hAnsiTheme="minorHAnsi" w:cstheme="minorHAnsi"/>
          <w:lang w:eastAsia="en-GB"/>
        </w:rPr>
      </w:pPr>
      <w:r w:rsidRPr="00902A16">
        <w:rPr>
          <w:rFonts w:asciiTheme="minorHAnsi" w:eastAsia="Times New Roman" w:hAnsiTheme="minorHAnsi" w:cstheme="minorHAnsi"/>
          <w:lang w:eastAsia="en-GB"/>
        </w:rPr>
        <w:t xml:space="preserve">Στην από 29.7.2026 απάντησή σας αναφέρατε ότι το Συμβούλιο Ακτοπλοϊκών Συγκοινωνιών ανέβαλε τη συζήτηση για την </w:t>
      </w:r>
      <w:proofErr w:type="spellStart"/>
      <w:r w:rsidRPr="00902A16">
        <w:rPr>
          <w:rFonts w:asciiTheme="minorHAnsi" w:eastAsia="Times New Roman" w:hAnsiTheme="minorHAnsi" w:cstheme="minorHAnsi"/>
          <w:lang w:eastAsia="en-GB"/>
        </w:rPr>
        <w:t>επαναπροκήρυξη</w:t>
      </w:r>
      <w:proofErr w:type="spellEnd"/>
      <w:r w:rsidRPr="00902A16">
        <w:rPr>
          <w:rFonts w:asciiTheme="minorHAnsi" w:eastAsia="Times New Roman" w:hAnsiTheme="minorHAnsi" w:cstheme="minorHAnsi"/>
          <w:lang w:eastAsia="en-GB"/>
        </w:rPr>
        <w:t xml:space="preserve"> της γραμμής, προκειμένου να αξιολογηθούν τα αιτήματα της Τοπικής Αυτοδιοίκησης και των τοπικών φορέων. Μετά και τη νέα συνεδρίαση του Συμβουλίου, την Τρίτη 27 Οκτωβρίου 2026, είναι αναγκαία η ενημέρωση για την εξέλιξη της διαδικασίας και το χρονοδιάγραμμα ενεργοποίησης της γραμμής</w:t>
      </w:r>
      <w:r w:rsidR="00420718">
        <w:rPr>
          <w:rFonts w:asciiTheme="minorHAnsi" w:eastAsia="Times New Roman" w:hAnsiTheme="minorHAnsi" w:cstheme="minorHAnsi"/>
          <w:lang w:eastAsia="en-GB"/>
        </w:rPr>
        <w:t>, καθώς η</w:t>
      </w:r>
      <w:r w:rsidRPr="00902A16">
        <w:rPr>
          <w:rFonts w:asciiTheme="minorHAnsi" w:eastAsia="Times New Roman" w:hAnsiTheme="minorHAnsi" w:cstheme="minorHAnsi"/>
          <w:lang w:eastAsia="en-GB"/>
        </w:rPr>
        <w:t xml:space="preserve"> παράταση της εκκρεμότητας εντείνει την ανησυχία των κατοίκων και των επαγγελματιών, ιδιαίτερα κατά τη μετάβαση στη χειμερινή περίοδο, </w:t>
      </w:r>
      <w:r w:rsidR="005F2C01">
        <w:rPr>
          <w:rFonts w:asciiTheme="minorHAnsi" w:eastAsia="Times New Roman" w:hAnsiTheme="minorHAnsi" w:cstheme="minorHAnsi"/>
          <w:lang w:eastAsia="en-GB"/>
        </w:rPr>
        <w:t>ό</w:t>
      </w:r>
      <w:r w:rsidR="00D806FE">
        <w:rPr>
          <w:rFonts w:asciiTheme="minorHAnsi" w:eastAsia="Times New Roman" w:hAnsiTheme="minorHAnsi" w:cstheme="minorHAnsi"/>
          <w:lang w:eastAsia="en-GB"/>
        </w:rPr>
        <w:t>ταν</w:t>
      </w:r>
      <w:r w:rsidRPr="00902A16">
        <w:rPr>
          <w:rFonts w:asciiTheme="minorHAnsi" w:eastAsia="Times New Roman" w:hAnsiTheme="minorHAnsi" w:cstheme="minorHAnsi"/>
          <w:lang w:eastAsia="en-GB"/>
        </w:rPr>
        <w:t xml:space="preserve"> </w:t>
      </w:r>
      <w:r w:rsidR="00D806FE">
        <w:rPr>
          <w:rFonts w:asciiTheme="minorHAnsi" w:eastAsia="Times New Roman" w:hAnsiTheme="minorHAnsi" w:cstheme="minorHAnsi"/>
          <w:lang w:eastAsia="en-GB"/>
        </w:rPr>
        <w:t>περιορίζονται</w:t>
      </w:r>
      <w:r w:rsidRPr="00902A16">
        <w:rPr>
          <w:rFonts w:asciiTheme="minorHAnsi" w:eastAsia="Times New Roman" w:hAnsiTheme="minorHAnsi" w:cstheme="minorHAnsi"/>
          <w:lang w:eastAsia="en-GB"/>
        </w:rPr>
        <w:t xml:space="preserve"> τα δρομολόγια και οι διαθέσιμες συνδέσεις και</w:t>
      </w:r>
      <w:r w:rsidR="00D806FE">
        <w:rPr>
          <w:rFonts w:asciiTheme="minorHAnsi" w:eastAsia="Times New Roman" w:hAnsiTheme="minorHAnsi" w:cstheme="minorHAnsi"/>
          <w:lang w:eastAsia="en-GB"/>
        </w:rPr>
        <w:t>,</w:t>
      </w:r>
      <w:r w:rsidRPr="00902A16">
        <w:rPr>
          <w:rFonts w:asciiTheme="minorHAnsi" w:eastAsia="Times New Roman" w:hAnsiTheme="minorHAnsi" w:cstheme="minorHAnsi"/>
          <w:lang w:eastAsia="en-GB"/>
        </w:rPr>
        <w:t xml:space="preserve"> ως εκ τούτου η μεταφορική ικανότητα.</w:t>
      </w:r>
    </w:p>
    <w:p w14:paraId="2C985BCE" w14:textId="77777777" w:rsidR="00216DB6" w:rsidRDefault="00216DB6" w:rsidP="00902A16">
      <w:pPr>
        <w:pStyle w:val="BodyText"/>
        <w:ind w:right="397"/>
        <w:jc w:val="both"/>
        <w:rPr>
          <w:rFonts w:asciiTheme="minorHAnsi" w:eastAsia="Times New Roman" w:hAnsiTheme="minorHAnsi" w:cstheme="minorHAnsi"/>
          <w:lang w:eastAsia="en-GB"/>
        </w:rPr>
      </w:pPr>
    </w:p>
    <w:p w14:paraId="48568801" w14:textId="7E0BDF8E" w:rsidR="00C76330" w:rsidRPr="00C76330" w:rsidRDefault="00C76330" w:rsidP="00C76330">
      <w:pPr>
        <w:pStyle w:val="BodyText"/>
        <w:ind w:right="397"/>
        <w:jc w:val="both"/>
        <w:rPr>
          <w:rFonts w:asciiTheme="minorHAnsi" w:eastAsia="Times New Roman" w:hAnsiTheme="minorHAnsi" w:cstheme="minorHAnsi"/>
          <w:lang w:eastAsia="en-GB"/>
        </w:rPr>
      </w:pPr>
      <w:r w:rsidRPr="00C76330">
        <w:rPr>
          <w:rFonts w:asciiTheme="minorHAnsi" w:eastAsia="Times New Roman" w:hAnsiTheme="minorHAnsi" w:cstheme="minorHAnsi"/>
          <w:lang w:eastAsia="en-GB"/>
        </w:rPr>
        <w:t>Επιπλέον, ιδιαίτερη σημασία έχει η επιλογή του πλοίου που θα καλύψει τη γραμμή</w:t>
      </w:r>
      <w:r w:rsidR="00242B66" w:rsidRPr="00242B66">
        <w:rPr>
          <w:rFonts w:asciiTheme="minorHAnsi" w:eastAsia="Times New Roman" w:hAnsiTheme="minorHAnsi" w:cstheme="minorHAnsi"/>
          <w:lang w:eastAsia="en-GB"/>
        </w:rPr>
        <w:t xml:space="preserve"> </w:t>
      </w:r>
      <w:r w:rsidR="00242B66">
        <w:rPr>
          <w:rFonts w:asciiTheme="minorHAnsi" w:eastAsia="Times New Roman" w:hAnsiTheme="minorHAnsi" w:cstheme="minorHAnsi"/>
          <w:lang w:eastAsia="en-GB"/>
        </w:rPr>
        <w:t>αυτή</w:t>
      </w:r>
      <w:r w:rsidRPr="00C76330">
        <w:rPr>
          <w:rFonts w:asciiTheme="minorHAnsi" w:eastAsia="Times New Roman" w:hAnsiTheme="minorHAnsi" w:cstheme="minorHAnsi"/>
          <w:lang w:eastAsia="en-GB"/>
        </w:rPr>
        <w:t>, καθώς οι φορείς των νησιών εκφράζουν έντονη ανησυχία για το ενδεχόμενο δρομολόγησης πλοίου με χαρακτηριστικά ή μεταφορική ικανότητα που δεν θα εξασφαλίζουν επαρκή εξυπηρέτηση κατά τους χειμερινούς μήνες. Απαιτείται, επομένως, σχεδιασμός που να λαμβάνει υπόψη τις συνθήκες των Κυκλάδων, τις ιδιαιτερότητες των λιμένων και τις ανάγκες μεταφοράς επιβατών, οχημάτων και εμπορευμάτων καθ’ όλη τη διάρκεια του έτους.</w:t>
      </w:r>
    </w:p>
    <w:p w14:paraId="37AB08E7" w14:textId="77777777" w:rsidR="00BE169C" w:rsidRPr="00902A16" w:rsidRDefault="00BE169C" w:rsidP="00902A16">
      <w:pPr>
        <w:pStyle w:val="BodyText"/>
        <w:ind w:right="397"/>
        <w:jc w:val="both"/>
        <w:rPr>
          <w:rFonts w:asciiTheme="minorHAnsi" w:eastAsia="Times New Roman" w:hAnsiTheme="minorHAnsi" w:cstheme="minorHAnsi"/>
          <w:lang w:eastAsia="en-GB"/>
        </w:rPr>
      </w:pPr>
    </w:p>
    <w:p w14:paraId="19C9A115" w14:textId="77777777" w:rsidR="005B11D9" w:rsidRPr="005B11D9" w:rsidRDefault="005B11D9" w:rsidP="005B11D9">
      <w:pPr>
        <w:pStyle w:val="BodyText"/>
        <w:ind w:right="397"/>
        <w:jc w:val="both"/>
        <w:rPr>
          <w:rFonts w:asciiTheme="minorHAnsi" w:eastAsia="Times New Roman" w:hAnsiTheme="minorHAnsi" w:cstheme="minorHAnsi"/>
          <w:lang w:eastAsia="en-GB"/>
        </w:rPr>
      </w:pPr>
      <w:r w:rsidRPr="005B11D9">
        <w:rPr>
          <w:rFonts w:asciiTheme="minorHAnsi" w:eastAsia="Times New Roman" w:hAnsiTheme="minorHAnsi" w:cstheme="minorHAnsi"/>
          <w:lang w:eastAsia="en-GB"/>
        </w:rPr>
        <w:t xml:space="preserve">Παράλληλα με το ζήτημα της δεύτερης </w:t>
      </w:r>
      <w:proofErr w:type="spellStart"/>
      <w:r w:rsidRPr="005B11D9">
        <w:rPr>
          <w:rFonts w:asciiTheme="minorHAnsi" w:eastAsia="Times New Roman" w:hAnsiTheme="minorHAnsi" w:cstheme="minorHAnsi"/>
          <w:lang w:eastAsia="en-GB"/>
        </w:rPr>
        <w:t>ενδοκυκλαδικής</w:t>
      </w:r>
      <w:proofErr w:type="spellEnd"/>
      <w:r w:rsidRPr="005B11D9">
        <w:rPr>
          <w:rFonts w:asciiTheme="minorHAnsi" w:eastAsia="Times New Roman" w:hAnsiTheme="minorHAnsi" w:cstheme="minorHAnsi"/>
          <w:lang w:eastAsia="en-GB"/>
        </w:rPr>
        <w:t xml:space="preserve"> γραμμής, σοβαρό προβληματισμό προκαλεί και ο σχεδιασμός της χειμερινής ακτοπλοϊκής εξυπηρέτησης της Σαντορίνης. Σύμφωνα με τις μέχρι σήμερα πληροφορίες, στο καθημερινό δρομολόγιο από τη Θήρα προς τον Πειραιά προβλέπεται άφιξη στις 04:30 τα ξημερώματα, ώρα ιδιαίτερα δυσχερής για τη συνέχιση της μετακίνησης των επιβατών προς τον τελικό προορισμό τους, λόγω των περιορισμένων συγκοινωνιακών επιλογών.</w:t>
      </w:r>
    </w:p>
    <w:p w14:paraId="795A661C" w14:textId="77777777" w:rsidR="00BE169C" w:rsidRPr="00902A16" w:rsidRDefault="00BE169C" w:rsidP="00902A16">
      <w:pPr>
        <w:pStyle w:val="BodyText"/>
        <w:ind w:right="397"/>
        <w:jc w:val="both"/>
        <w:rPr>
          <w:rFonts w:asciiTheme="minorHAnsi" w:eastAsia="Times New Roman" w:hAnsiTheme="minorHAnsi" w:cstheme="minorHAnsi"/>
          <w:lang w:eastAsia="en-GB"/>
        </w:rPr>
      </w:pPr>
    </w:p>
    <w:p w14:paraId="11E982E9" w14:textId="77777777" w:rsidR="005B11D9" w:rsidRPr="005B11D9" w:rsidRDefault="005B11D9" w:rsidP="005B11D9">
      <w:pPr>
        <w:pStyle w:val="BodyText"/>
        <w:ind w:right="397"/>
        <w:jc w:val="both"/>
        <w:rPr>
          <w:rFonts w:asciiTheme="minorHAnsi" w:eastAsia="Times New Roman" w:hAnsiTheme="minorHAnsi" w:cstheme="minorHAnsi"/>
          <w:lang w:eastAsia="en-GB"/>
        </w:rPr>
      </w:pPr>
      <w:r w:rsidRPr="005B11D9">
        <w:rPr>
          <w:rFonts w:asciiTheme="minorHAnsi" w:eastAsia="Times New Roman" w:hAnsiTheme="minorHAnsi" w:cstheme="minorHAnsi"/>
          <w:lang w:eastAsia="en-GB"/>
        </w:rPr>
        <w:t>Επιπλέον, σχεδιάζεται η διακοπή της εξυπηρέτησης της Σαντορίνης από τη γραμμή Πειραιάς–Πάρος–Νάξος–Θήρα τα Σαββατοκύριακα, ενώ η σύνδεσή της με τον Πειραιά θα καλύπτεται από πλοίο της γραμμής Ηράκλειο–Θήρα–Πειραιάς και επιστροφή, χωρίς προσεγγίσεις στην Πάρο και στη Νάξο.</w:t>
      </w:r>
    </w:p>
    <w:p w14:paraId="464FD81F" w14:textId="77777777" w:rsidR="005B11D9" w:rsidRDefault="005B11D9" w:rsidP="005B11D9">
      <w:pPr>
        <w:pStyle w:val="BodyText"/>
        <w:ind w:right="397"/>
        <w:jc w:val="both"/>
        <w:rPr>
          <w:rFonts w:asciiTheme="minorHAnsi" w:eastAsia="Times New Roman" w:hAnsiTheme="minorHAnsi" w:cstheme="minorHAnsi"/>
          <w:lang w:eastAsia="en-GB"/>
        </w:rPr>
      </w:pPr>
    </w:p>
    <w:p w14:paraId="0A597E76" w14:textId="77777777" w:rsidR="005B11D9" w:rsidRDefault="005B11D9" w:rsidP="005B11D9">
      <w:pPr>
        <w:pStyle w:val="BodyText"/>
        <w:ind w:right="397"/>
        <w:jc w:val="both"/>
        <w:rPr>
          <w:rFonts w:asciiTheme="minorHAnsi" w:eastAsia="Times New Roman" w:hAnsiTheme="minorHAnsi" w:cstheme="minorHAnsi"/>
          <w:lang w:eastAsia="en-GB"/>
        </w:rPr>
      </w:pPr>
    </w:p>
    <w:p w14:paraId="2CABC1A0" w14:textId="77777777" w:rsidR="005B11D9" w:rsidRDefault="005B11D9" w:rsidP="005B11D9">
      <w:pPr>
        <w:pStyle w:val="BodyText"/>
        <w:ind w:right="397"/>
        <w:jc w:val="both"/>
        <w:rPr>
          <w:rFonts w:asciiTheme="minorHAnsi" w:eastAsia="Times New Roman" w:hAnsiTheme="minorHAnsi" w:cstheme="minorHAnsi"/>
          <w:lang w:eastAsia="en-GB"/>
        </w:rPr>
      </w:pPr>
    </w:p>
    <w:p w14:paraId="5CDB80B7" w14:textId="77777777" w:rsidR="00015812" w:rsidRDefault="00015812" w:rsidP="005B11D9">
      <w:pPr>
        <w:pStyle w:val="BodyText"/>
        <w:ind w:right="397"/>
        <w:jc w:val="both"/>
        <w:rPr>
          <w:rFonts w:asciiTheme="minorHAnsi" w:eastAsia="Times New Roman" w:hAnsiTheme="minorHAnsi" w:cstheme="minorHAnsi"/>
          <w:lang w:eastAsia="en-GB"/>
        </w:rPr>
      </w:pPr>
    </w:p>
    <w:p w14:paraId="4A5F31E4" w14:textId="77777777" w:rsidR="005B11D9" w:rsidRDefault="005B11D9" w:rsidP="005B11D9">
      <w:pPr>
        <w:pStyle w:val="BodyText"/>
        <w:ind w:right="397"/>
        <w:jc w:val="both"/>
        <w:rPr>
          <w:rFonts w:asciiTheme="minorHAnsi" w:eastAsia="Times New Roman" w:hAnsiTheme="minorHAnsi" w:cstheme="minorHAnsi"/>
          <w:lang w:eastAsia="en-GB"/>
        </w:rPr>
      </w:pPr>
    </w:p>
    <w:p w14:paraId="632B4D3A" w14:textId="77777777" w:rsidR="00015812" w:rsidRPr="00737CD8" w:rsidRDefault="00015812" w:rsidP="005B11D9">
      <w:pPr>
        <w:pStyle w:val="BodyText"/>
        <w:ind w:right="397"/>
        <w:jc w:val="both"/>
        <w:rPr>
          <w:rFonts w:asciiTheme="minorHAnsi" w:eastAsia="Times New Roman" w:hAnsiTheme="minorHAnsi" w:cstheme="minorHAnsi"/>
          <w:lang w:eastAsia="en-GB"/>
        </w:rPr>
      </w:pPr>
    </w:p>
    <w:p w14:paraId="1DCC2C17" w14:textId="0022EEF0" w:rsidR="00BE169C" w:rsidRDefault="005B11D9" w:rsidP="005B11D9">
      <w:pPr>
        <w:pStyle w:val="BodyText"/>
        <w:ind w:right="397"/>
        <w:jc w:val="both"/>
        <w:rPr>
          <w:rFonts w:asciiTheme="minorHAnsi" w:eastAsia="Times New Roman" w:hAnsiTheme="minorHAnsi" w:cstheme="minorHAnsi"/>
          <w:lang w:eastAsia="en-GB"/>
        </w:rPr>
      </w:pPr>
      <w:r w:rsidRPr="005B11D9">
        <w:rPr>
          <w:rFonts w:asciiTheme="minorHAnsi" w:eastAsia="Times New Roman" w:hAnsiTheme="minorHAnsi" w:cstheme="minorHAnsi"/>
          <w:lang w:eastAsia="en-GB"/>
        </w:rPr>
        <w:t>Η εφαρμογή ενός τέτοιου σχεδιασμού θέτει σε άμεσο κίνδυνο τη συμμετοχή των αθλητικών σωματείων της Σαντορίνης στα πρωταθλήματα των Κυκλάδων. Χωρίς δρομολόγια που να επιτρέπουν τη μετάβαση και την επιστροφή των αποστολών εντός του Σαββατοκύριακου, τόσο προς τα άλλα νησιά όσο και προς τη Θήρα, η συμμετοχή στους αγώνες καθίσταται πρακτικά ανέφικτη. Με τον τρόπο αυτό, τα σωματεία εξαναγκάζονται σε αποχή από τις διοργανώσεις, στερώντας από τους αθλητές, και ιδιαίτερα από τα παιδιά των ακαδημιών, τη δυνατότητα να αγωνίζονται.</w:t>
      </w:r>
    </w:p>
    <w:p w14:paraId="6912C82A" w14:textId="77777777" w:rsidR="00015812" w:rsidRDefault="00015812" w:rsidP="005B11D9">
      <w:pPr>
        <w:pStyle w:val="BodyText"/>
        <w:ind w:right="397"/>
        <w:jc w:val="both"/>
        <w:rPr>
          <w:rFonts w:asciiTheme="minorHAnsi" w:eastAsia="Times New Roman" w:hAnsiTheme="minorHAnsi" w:cstheme="minorHAnsi"/>
          <w:lang w:eastAsia="en-GB"/>
        </w:rPr>
      </w:pPr>
    </w:p>
    <w:p w14:paraId="74A12F6A" w14:textId="77777777" w:rsidR="00CA4483" w:rsidRDefault="00CA4483" w:rsidP="00902A16">
      <w:pPr>
        <w:pStyle w:val="BodyText"/>
        <w:ind w:right="397"/>
        <w:jc w:val="both"/>
        <w:rPr>
          <w:rFonts w:asciiTheme="minorHAnsi" w:eastAsia="Times New Roman" w:hAnsiTheme="minorHAnsi" w:cstheme="minorHAnsi"/>
          <w:lang w:eastAsia="en-GB"/>
        </w:rPr>
      </w:pPr>
    </w:p>
    <w:p w14:paraId="0ACC4219" w14:textId="77777777" w:rsidR="00902A16" w:rsidRDefault="00902A16" w:rsidP="00902A16">
      <w:pPr>
        <w:pStyle w:val="BodyText"/>
        <w:ind w:right="397"/>
        <w:jc w:val="both"/>
        <w:rPr>
          <w:rFonts w:asciiTheme="minorHAnsi" w:eastAsia="Times New Roman" w:hAnsiTheme="minorHAnsi" w:cstheme="minorHAnsi"/>
          <w:lang w:eastAsia="en-GB"/>
        </w:rPr>
      </w:pPr>
      <w:r w:rsidRPr="00902A16">
        <w:rPr>
          <w:rFonts w:asciiTheme="minorHAnsi" w:eastAsia="Times New Roman" w:hAnsiTheme="minorHAnsi" w:cstheme="minorHAnsi"/>
          <w:lang w:eastAsia="en-GB"/>
        </w:rPr>
        <w:t>Κατόπιν των ανωτέρω, ερωτάται ο αρμόδιος Υπουργός:</w:t>
      </w:r>
    </w:p>
    <w:p w14:paraId="00507957" w14:textId="77777777" w:rsidR="00CA4483" w:rsidRPr="00902A16" w:rsidRDefault="00CA4483" w:rsidP="00902A16">
      <w:pPr>
        <w:pStyle w:val="BodyText"/>
        <w:ind w:right="397"/>
        <w:jc w:val="both"/>
        <w:rPr>
          <w:rFonts w:asciiTheme="minorHAnsi" w:eastAsia="Times New Roman" w:hAnsiTheme="minorHAnsi" w:cstheme="minorHAnsi"/>
          <w:lang w:eastAsia="en-GB"/>
        </w:rPr>
      </w:pPr>
    </w:p>
    <w:p w14:paraId="6FF11A6B" w14:textId="77777777" w:rsidR="0021115B" w:rsidRDefault="00902A16" w:rsidP="00B40384">
      <w:pPr>
        <w:pStyle w:val="BodyText"/>
        <w:numPr>
          <w:ilvl w:val="0"/>
          <w:numId w:val="27"/>
        </w:numPr>
        <w:ind w:right="397"/>
        <w:jc w:val="both"/>
        <w:rPr>
          <w:rFonts w:asciiTheme="minorHAnsi" w:eastAsia="Times New Roman" w:hAnsiTheme="minorHAnsi" w:cstheme="minorHAnsi"/>
          <w:lang w:eastAsia="en-GB"/>
        </w:rPr>
      </w:pPr>
      <w:r w:rsidRPr="0021115B">
        <w:rPr>
          <w:rFonts w:asciiTheme="minorHAnsi" w:eastAsia="Times New Roman" w:hAnsiTheme="minorHAnsi" w:cstheme="minorHAnsi"/>
          <w:lang w:eastAsia="en-GB"/>
        </w:rPr>
        <w:t xml:space="preserve">Σε ποιο στάδιο βρίσκεται η διαδικασία ενεργοποίησης της δεύτερης </w:t>
      </w:r>
      <w:proofErr w:type="spellStart"/>
      <w:r w:rsidRPr="0021115B">
        <w:rPr>
          <w:rFonts w:asciiTheme="minorHAnsi" w:eastAsia="Times New Roman" w:hAnsiTheme="minorHAnsi" w:cstheme="minorHAnsi"/>
          <w:lang w:eastAsia="en-GB"/>
        </w:rPr>
        <w:t>ενδοκυκλαδικής</w:t>
      </w:r>
      <w:proofErr w:type="spellEnd"/>
      <w:r w:rsidRPr="0021115B">
        <w:rPr>
          <w:rFonts w:asciiTheme="minorHAnsi" w:eastAsia="Times New Roman" w:hAnsiTheme="minorHAnsi" w:cstheme="minorHAnsi"/>
          <w:lang w:eastAsia="en-GB"/>
        </w:rPr>
        <w:t xml:space="preserve"> γραμμής μετά και τη συνεδρίαση του Σ</w:t>
      </w:r>
      <w:r w:rsidR="001A06BB" w:rsidRPr="0021115B">
        <w:rPr>
          <w:rFonts w:asciiTheme="minorHAnsi" w:eastAsia="Times New Roman" w:hAnsiTheme="minorHAnsi" w:cstheme="minorHAnsi"/>
          <w:lang w:eastAsia="en-GB"/>
        </w:rPr>
        <w:t>υμβουλίου Ακτο</w:t>
      </w:r>
      <w:r w:rsidR="009E6D09" w:rsidRPr="0021115B">
        <w:rPr>
          <w:rFonts w:asciiTheme="minorHAnsi" w:eastAsia="Times New Roman" w:hAnsiTheme="minorHAnsi" w:cstheme="minorHAnsi"/>
          <w:lang w:eastAsia="en-GB"/>
        </w:rPr>
        <w:t xml:space="preserve">πλοϊκών Συγκοινωνιών </w:t>
      </w:r>
      <w:r w:rsidRPr="0021115B">
        <w:rPr>
          <w:rFonts w:asciiTheme="minorHAnsi" w:eastAsia="Times New Roman" w:hAnsiTheme="minorHAnsi" w:cstheme="minorHAnsi"/>
          <w:lang w:eastAsia="en-GB"/>
        </w:rPr>
        <w:t xml:space="preserve">της 27.10.2026 και ποιο είναι το χρονοδιάγραμμα για τη δρομολόγηση πλοίου; Πώς προβλέπεται να καλυφθούν οι ανάγκες των νησιών μέχρι την ολοκλήρωση </w:t>
      </w:r>
      <w:r w:rsidR="009E6D09" w:rsidRPr="0021115B">
        <w:rPr>
          <w:rFonts w:asciiTheme="minorHAnsi" w:eastAsia="Times New Roman" w:hAnsiTheme="minorHAnsi" w:cstheme="minorHAnsi"/>
          <w:lang w:eastAsia="en-GB"/>
        </w:rPr>
        <w:t>της ανωτέρω</w:t>
      </w:r>
      <w:r w:rsidRPr="0021115B">
        <w:rPr>
          <w:rFonts w:asciiTheme="minorHAnsi" w:eastAsia="Times New Roman" w:hAnsiTheme="minorHAnsi" w:cstheme="minorHAnsi"/>
          <w:lang w:eastAsia="en-GB"/>
        </w:rPr>
        <w:t xml:space="preserve"> διαδικασίας;</w:t>
      </w:r>
    </w:p>
    <w:p w14:paraId="7F4FA4B9" w14:textId="77777777" w:rsidR="0021115B" w:rsidRDefault="0021115B" w:rsidP="0021115B">
      <w:pPr>
        <w:pStyle w:val="BodyText"/>
        <w:ind w:left="720" w:right="397"/>
        <w:jc w:val="both"/>
        <w:rPr>
          <w:rFonts w:asciiTheme="minorHAnsi" w:eastAsia="Times New Roman" w:hAnsiTheme="minorHAnsi" w:cstheme="minorHAnsi"/>
          <w:lang w:eastAsia="en-GB"/>
        </w:rPr>
      </w:pPr>
    </w:p>
    <w:p w14:paraId="50D69A54" w14:textId="0BBDB58E" w:rsidR="005B11D9" w:rsidRDefault="00902A16" w:rsidP="005B11D9">
      <w:pPr>
        <w:pStyle w:val="BodyText"/>
        <w:numPr>
          <w:ilvl w:val="0"/>
          <w:numId w:val="27"/>
        </w:numPr>
        <w:ind w:right="397"/>
        <w:jc w:val="both"/>
        <w:rPr>
          <w:rFonts w:asciiTheme="minorHAnsi" w:eastAsia="Times New Roman" w:hAnsiTheme="minorHAnsi" w:cstheme="minorHAnsi"/>
          <w:lang w:eastAsia="en-GB"/>
        </w:rPr>
      </w:pPr>
      <w:r w:rsidRPr="0021115B">
        <w:rPr>
          <w:rFonts w:asciiTheme="minorHAnsi" w:eastAsia="Times New Roman" w:hAnsiTheme="minorHAnsi" w:cstheme="minorHAnsi"/>
          <w:lang w:eastAsia="en-GB"/>
        </w:rPr>
        <w:t xml:space="preserve">Με ποια χαρακτηριστικά και προδιαγραφές θα διασφαλιστεί ότι το πλοίο που θα εξυπηρετήσει τη γραμμή θα ανταποκρίνεται επαρκώς στις συνθήκες </w:t>
      </w:r>
      <w:r w:rsidR="00E91C2D" w:rsidRPr="0021115B">
        <w:rPr>
          <w:rFonts w:asciiTheme="minorHAnsi" w:eastAsia="Times New Roman" w:hAnsiTheme="minorHAnsi" w:cstheme="minorHAnsi"/>
          <w:lang w:eastAsia="en-GB"/>
        </w:rPr>
        <w:t>των Κυκλάδων</w:t>
      </w:r>
      <w:r w:rsidRPr="0021115B">
        <w:rPr>
          <w:rFonts w:asciiTheme="minorHAnsi" w:eastAsia="Times New Roman" w:hAnsiTheme="minorHAnsi" w:cstheme="minorHAnsi"/>
          <w:lang w:eastAsia="en-GB"/>
        </w:rPr>
        <w:t xml:space="preserve"> και στις ανάγκες μεταφοράς επιβατών, οχημάτων και εμπορευμάτων;</w:t>
      </w:r>
    </w:p>
    <w:p w14:paraId="53EB74DC" w14:textId="77777777" w:rsidR="005B11D9" w:rsidRDefault="005B11D9" w:rsidP="005B11D9">
      <w:pPr>
        <w:pStyle w:val="ListParagraph"/>
        <w:rPr>
          <w:rFonts w:asciiTheme="minorHAnsi" w:eastAsia="Times New Roman" w:hAnsiTheme="minorHAnsi" w:cstheme="minorHAnsi"/>
          <w:lang w:eastAsia="en-GB"/>
        </w:rPr>
      </w:pPr>
    </w:p>
    <w:p w14:paraId="5D07B4A7" w14:textId="2B6E5AD8" w:rsidR="005B11D9" w:rsidRDefault="005B11D9" w:rsidP="005B11D9">
      <w:pPr>
        <w:pStyle w:val="BodyText"/>
        <w:numPr>
          <w:ilvl w:val="0"/>
          <w:numId w:val="27"/>
        </w:numPr>
        <w:ind w:right="397"/>
        <w:jc w:val="both"/>
        <w:rPr>
          <w:rFonts w:asciiTheme="minorHAnsi" w:eastAsia="Times New Roman" w:hAnsiTheme="minorHAnsi" w:cstheme="minorHAnsi"/>
          <w:lang w:eastAsia="en-GB"/>
        </w:rPr>
      </w:pPr>
      <w:r w:rsidRPr="005B11D9">
        <w:rPr>
          <w:rFonts w:asciiTheme="minorHAnsi" w:eastAsia="Times New Roman" w:hAnsiTheme="minorHAnsi" w:cstheme="minorHAnsi"/>
          <w:lang w:eastAsia="en-GB"/>
        </w:rPr>
        <w:t xml:space="preserve">Εφόσον στον χειμερινό προγραμματισμό προβλέπεται άφιξη του πλοίου της καθημερινής σύνδεσης Θήρας–Πειραιά στις 04:30 τα ξημερώματα, σε ποιες ενέργειες προτίθεστε να προβείτε, σε συνεργασία με την ακτοπλοϊκή εταιρεία, για την προσαρμογή του ωραρίου, ώστε να διευκολύνονται οι ανταποκρίσεις με τα μέσα μαζικής μεταφοράς και η συνέχιση της μετακίνησης των επιβατών προς τον τελικό προορισμό </w:t>
      </w:r>
      <w:r>
        <w:rPr>
          <w:rFonts w:asciiTheme="minorHAnsi" w:eastAsia="Times New Roman" w:hAnsiTheme="minorHAnsi" w:cstheme="minorHAnsi"/>
          <w:lang w:eastAsia="en-GB"/>
        </w:rPr>
        <w:t>τους</w:t>
      </w:r>
      <w:r w:rsidR="00D806FE">
        <w:rPr>
          <w:rFonts w:asciiTheme="minorHAnsi" w:eastAsia="Times New Roman" w:hAnsiTheme="minorHAnsi" w:cstheme="minorHAnsi"/>
          <w:lang w:eastAsia="en-GB"/>
        </w:rPr>
        <w:t>;</w:t>
      </w:r>
    </w:p>
    <w:p w14:paraId="3BDB5C7D" w14:textId="77777777" w:rsidR="005B11D9" w:rsidRDefault="005B11D9" w:rsidP="005B11D9">
      <w:pPr>
        <w:pStyle w:val="ListParagraph"/>
        <w:rPr>
          <w:rFonts w:asciiTheme="minorHAnsi" w:eastAsia="Times New Roman" w:hAnsiTheme="minorHAnsi" w:cstheme="minorHAnsi"/>
          <w:lang w:eastAsia="en-GB"/>
        </w:rPr>
      </w:pPr>
    </w:p>
    <w:p w14:paraId="3AB7C5B6" w14:textId="4042C837" w:rsidR="005B11D9" w:rsidRPr="005B11D9" w:rsidRDefault="005B11D9" w:rsidP="005B11D9">
      <w:pPr>
        <w:pStyle w:val="BodyText"/>
        <w:numPr>
          <w:ilvl w:val="0"/>
          <w:numId w:val="27"/>
        </w:numPr>
        <w:ind w:right="397"/>
        <w:jc w:val="both"/>
        <w:rPr>
          <w:rFonts w:asciiTheme="minorHAnsi" w:eastAsia="Times New Roman" w:hAnsiTheme="minorHAnsi" w:cstheme="minorHAnsi"/>
          <w:lang w:eastAsia="en-GB"/>
        </w:rPr>
      </w:pPr>
      <w:r w:rsidRPr="005B11D9">
        <w:rPr>
          <w:rFonts w:asciiTheme="minorHAnsi" w:eastAsia="Times New Roman" w:hAnsiTheme="minorHAnsi" w:cstheme="minorHAnsi"/>
          <w:lang w:eastAsia="en-GB"/>
        </w:rPr>
        <w:t>Προτίθεστε να επανεξετάσετε τον χειμερινό σχεδιασμό της γραμμής Πειραιάς–Πάρος–Νάξος–Θήρα, ώστε να διατηρηθούν λειτουργικές συνδέσεις της Σαντορίνης με την Πάρο και τη Νάξο, με ωράρια που να επιτρέπουν τη μετάβαση και την επιστροφή των αθλητικών αποστολών εντός του Σαββατοκύριακου, προκειμένου τα σωματεία του νησιού να μην εξαναγκαστούν σε αποχή από τα πρωταθλήματα στα οποία συμμετέχουν;</w:t>
      </w:r>
    </w:p>
    <w:p w14:paraId="0308D46B" w14:textId="2656699F" w:rsidR="00DE5C5A" w:rsidRPr="009674D8" w:rsidRDefault="00DE5C5A" w:rsidP="008357FE">
      <w:pPr>
        <w:pStyle w:val="BodyText"/>
        <w:ind w:right="397"/>
        <w:jc w:val="both"/>
        <w:rPr>
          <w:rFonts w:asciiTheme="minorHAnsi" w:eastAsia="Times New Roman" w:hAnsiTheme="minorHAnsi" w:cstheme="minorHAnsi"/>
          <w:lang w:eastAsia="en-GB"/>
        </w:rPr>
      </w:pPr>
    </w:p>
    <w:p w14:paraId="7BEFB94B" w14:textId="77777777" w:rsidR="00F52EE6" w:rsidRDefault="00F52EE6" w:rsidP="00810E68">
      <w:pPr>
        <w:pStyle w:val="BodyText"/>
        <w:ind w:right="397"/>
        <w:jc w:val="both"/>
        <w:rPr>
          <w:rFonts w:asciiTheme="minorHAnsi" w:eastAsia="Times New Roman" w:hAnsiTheme="minorHAnsi" w:cstheme="minorHAnsi"/>
          <w:lang w:eastAsia="en-GB"/>
        </w:rPr>
      </w:pPr>
    </w:p>
    <w:p w14:paraId="53C01E28" w14:textId="77777777" w:rsidR="00267C0A" w:rsidRDefault="00267C0A" w:rsidP="00810E68">
      <w:pPr>
        <w:pStyle w:val="BodyText"/>
        <w:ind w:right="397"/>
        <w:jc w:val="both"/>
        <w:rPr>
          <w:rFonts w:asciiTheme="minorHAnsi" w:eastAsia="Times New Roman" w:hAnsiTheme="minorHAnsi" w:cstheme="minorHAnsi"/>
          <w:lang w:eastAsia="en-GB"/>
        </w:rPr>
      </w:pPr>
    </w:p>
    <w:p w14:paraId="053AD9DE" w14:textId="77777777" w:rsidR="00267C0A" w:rsidRDefault="00267C0A" w:rsidP="00810E68">
      <w:pPr>
        <w:pStyle w:val="BodyText"/>
        <w:ind w:right="397"/>
        <w:jc w:val="both"/>
        <w:rPr>
          <w:rFonts w:asciiTheme="minorHAnsi" w:eastAsia="Times New Roman" w:hAnsiTheme="minorHAnsi" w:cstheme="minorHAnsi"/>
          <w:lang w:eastAsia="en-GB"/>
        </w:rPr>
      </w:pPr>
    </w:p>
    <w:p w14:paraId="53F98A43" w14:textId="77777777" w:rsidR="00267C0A" w:rsidRPr="00810E68" w:rsidRDefault="00267C0A" w:rsidP="00810E68">
      <w:pPr>
        <w:pStyle w:val="BodyText"/>
        <w:ind w:right="397"/>
        <w:jc w:val="both"/>
        <w:rPr>
          <w:rFonts w:asciiTheme="minorHAnsi" w:eastAsia="Times New Roman" w:hAnsiTheme="minorHAnsi" w:cstheme="minorHAnsi"/>
          <w:lang w:eastAsia="en-GB"/>
        </w:rPr>
      </w:pPr>
    </w:p>
    <w:bookmarkEnd w:id="0"/>
    <w:p w14:paraId="47E5526F" w14:textId="5FD65C31" w:rsidR="00AC6BD0" w:rsidRPr="00882887" w:rsidRDefault="00B7541E" w:rsidP="00882887">
      <w:pPr>
        <w:pStyle w:val="BodyText"/>
        <w:tabs>
          <w:tab w:val="left" w:pos="5879"/>
        </w:tabs>
        <w:spacing w:line="360" w:lineRule="auto"/>
        <w:ind w:left="117"/>
        <w:jc w:val="both"/>
        <w:rPr>
          <w:rFonts w:ascii="Calibri" w:hAnsi="Calibri" w:cs="Calibri"/>
        </w:rPr>
      </w:pPr>
      <w:r>
        <w:rPr>
          <w:rFonts w:ascii="Calibri" w:hAnsi="Calibri" w:cs="Calibri"/>
          <w:noProof/>
        </w:rPr>
        <mc:AlternateContent>
          <mc:Choice Requires="wps">
            <w:drawing>
              <wp:anchor distT="0" distB="0" distL="114300" distR="114300" simplePos="0" relativeHeight="251660288" behindDoc="0" locked="0" layoutInCell="1" allowOverlap="1" wp14:anchorId="73A9AFE2" wp14:editId="5632CE9B">
                <wp:simplePos x="0" y="0"/>
                <wp:positionH relativeFrom="column">
                  <wp:posOffset>237671</wp:posOffset>
                </wp:positionH>
                <wp:positionV relativeFrom="paragraph">
                  <wp:posOffset>241391</wp:posOffset>
                </wp:positionV>
                <wp:extent cx="2095500" cy="740228"/>
                <wp:effectExtent l="0" t="0" r="0" b="3175"/>
                <wp:wrapNone/>
                <wp:docPr id="144967197" name="Text Box 2"/>
                <wp:cNvGraphicFramePr/>
                <a:graphic xmlns:a="http://schemas.openxmlformats.org/drawingml/2006/main">
                  <a:graphicData uri="http://schemas.microsoft.com/office/word/2010/wordprocessingShape">
                    <wps:wsp>
                      <wps:cNvSpPr txBox="1"/>
                      <wps:spPr>
                        <a:xfrm>
                          <a:off x="0" y="0"/>
                          <a:ext cx="2095500" cy="740228"/>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4D7F560D" w14:textId="62D65D0F" w:rsidR="00B7541E" w:rsidRDefault="00B7541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73A9AFE2" id="_x0000_t202" coordsize="21600,21600" o:spt="202" path="m,l,21600r21600,l21600,xe">
                <v:stroke joinstyle="miter"/>
                <v:path gradientshapeok="t" o:connecttype="rect"/>
              </v:shapetype>
              <v:shape id="Text Box 2" o:spid="_x0000_s1027" type="#_x0000_t202" style="position:absolute;left:0;text-align:left;margin-left:18.7pt;margin-top:19pt;width:165pt;height:58.3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" filled="f" stroked="f">
                <v:textbox>
                  <w:txbxContent>
                    <w:p w14:paraId="4D7F560D" w14:textId="62D65D0F" w:rsidR="00B7541E" w:rsidRDefault="00B7541E"/>
                  </w:txbxContent>
                </v:textbox>
              </v:shape>
            </w:pict>
          </mc:Fallback>
        </mc:AlternateContent>
      </w:r>
      <w:r w:rsidR="00AB5EC4" w:rsidRPr="00882887">
        <w:rPr>
          <w:rFonts w:ascii="Calibri" w:hAnsi="Calibri" w:cs="Calibri"/>
        </w:rPr>
        <w:t xml:space="preserve">               </w:t>
      </w:r>
      <w:r w:rsidR="009C5C65" w:rsidRPr="00882887">
        <w:rPr>
          <w:rFonts w:ascii="Calibri" w:hAnsi="Calibri" w:cs="Calibri"/>
        </w:rPr>
        <w:t>Ο</w:t>
      </w:r>
      <w:r w:rsidR="009C5C65" w:rsidRPr="00882887">
        <w:rPr>
          <w:rFonts w:ascii="Calibri" w:hAnsi="Calibri" w:cs="Calibri"/>
          <w:spacing w:val="1"/>
        </w:rPr>
        <w:t xml:space="preserve"> </w:t>
      </w:r>
      <w:r w:rsidR="005531A6" w:rsidRPr="005531A6">
        <w:rPr>
          <w:rFonts w:ascii="Calibri" w:hAnsi="Calibri" w:cs="Calibri"/>
        </w:rPr>
        <w:t xml:space="preserve">Ερωτών </w:t>
      </w:r>
      <w:r w:rsidR="009C5C65" w:rsidRPr="00882887">
        <w:rPr>
          <w:rFonts w:ascii="Calibri" w:hAnsi="Calibri" w:cs="Calibri"/>
        </w:rPr>
        <w:t>Βουλευτής</w:t>
      </w:r>
      <w:r w:rsidR="00D86C39" w:rsidRPr="00882887">
        <w:rPr>
          <w:rFonts w:ascii="Calibri" w:hAnsi="Calibri" w:cs="Calibri"/>
        </w:rPr>
        <w:t xml:space="preserve">                                                                              Αθήνα </w:t>
      </w:r>
      <w:r w:rsidR="00902A16">
        <w:rPr>
          <w:rFonts w:ascii="Calibri" w:hAnsi="Calibri" w:cs="Calibri"/>
        </w:rPr>
        <w:t>29</w:t>
      </w:r>
      <w:r w:rsidR="00582DFE" w:rsidRPr="00882887">
        <w:rPr>
          <w:rFonts w:ascii="Calibri" w:hAnsi="Calibri" w:cs="Calibri"/>
        </w:rPr>
        <w:t>.</w:t>
      </w:r>
      <w:r w:rsidR="00902A16">
        <w:rPr>
          <w:rFonts w:ascii="Calibri" w:hAnsi="Calibri" w:cs="Calibri"/>
        </w:rPr>
        <w:t>1</w:t>
      </w:r>
      <w:r w:rsidR="00320C5E">
        <w:rPr>
          <w:rFonts w:ascii="Calibri" w:hAnsi="Calibri" w:cs="Calibri"/>
        </w:rPr>
        <w:t>0</w:t>
      </w:r>
      <w:r w:rsidR="00582DFE" w:rsidRPr="00882887">
        <w:rPr>
          <w:rFonts w:ascii="Calibri" w:hAnsi="Calibri" w:cs="Calibri"/>
        </w:rPr>
        <w:t>.202</w:t>
      </w:r>
      <w:r w:rsidR="00320C5E">
        <w:rPr>
          <w:rFonts w:ascii="Calibri" w:hAnsi="Calibri" w:cs="Calibri"/>
        </w:rPr>
        <w:t>6</w:t>
      </w:r>
    </w:p>
    <w:p w14:paraId="1A1814E6" w14:textId="77777777" w:rsidR="000A1932" w:rsidRDefault="000A1932" w:rsidP="00882887">
      <w:pPr>
        <w:pStyle w:val="BodyText"/>
        <w:tabs>
          <w:tab w:val="left" w:pos="5879"/>
        </w:tabs>
        <w:spacing w:line="360" w:lineRule="auto"/>
        <w:ind w:left="117"/>
        <w:jc w:val="both"/>
        <w:rPr>
          <w:rFonts w:ascii="Calibri" w:hAnsi="Calibri" w:cs="Calibri"/>
        </w:rPr>
      </w:pPr>
    </w:p>
    <w:p w14:paraId="6C60E9F8" w14:textId="77777777" w:rsidR="002C275F" w:rsidRDefault="002C275F" w:rsidP="00882887">
      <w:pPr>
        <w:pStyle w:val="BodyText"/>
        <w:tabs>
          <w:tab w:val="left" w:pos="5879"/>
        </w:tabs>
        <w:spacing w:line="360" w:lineRule="auto"/>
        <w:ind w:left="117"/>
        <w:jc w:val="both"/>
        <w:rPr>
          <w:rFonts w:ascii="Calibri" w:hAnsi="Calibri" w:cs="Calibri"/>
        </w:rPr>
      </w:pPr>
    </w:p>
    <w:p w14:paraId="5D8A3827" w14:textId="77777777" w:rsidR="00A05EC7" w:rsidRPr="00882887" w:rsidRDefault="00A05EC7" w:rsidP="00882887">
      <w:pPr>
        <w:pStyle w:val="BodyText"/>
        <w:tabs>
          <w:tab w:val="left" w:pos="5879"/>
        </w:tabs>
        <w:spacing w:line="360" w:lineRule="auto"/>
        <w:ind w:left="117"/>
        <w:jc w:val="both"/>
        <w:rPr>
          <w:rFonts w:ascii="Calibri" w:hAnsi="Calibri" w:cs="Calibri"/>
        </w:rPr>
      </w:pPr>
    </w:p>
    <w:p w14:paraId="19919DF3" w14:textId="758B1CC8" w:rsidR="004C05FE" w:rsidRPr="00882887" w:rsidRDefault="00AB5EC4" w:rsidP="00882887">
      <w:pPr>
        <w:pStyle w:val="BodyText"/>
        <w:tabs>
          <w:tab w:val="left" w:pos="5879"/>
        </w:tabs>
        <w:spacing w:line="240" w:lineRule="atLeast"/>
        <w:ind w:left="119"/>
        <w:jc w:val="both"/>
        <w:rPr>
          <w:rFonts w:ascii="Calibri" w:hAnsi="Calibri" w:cs="Calibri"/>
        </w:rPr>
      </w:pPr>
      <w:r w:rsidRPr="00882887">
        <w:rPr>
          <w:rFonts w:ascii="Calibri" w:hAnsi="Calibri" w:cs="Calibri"/>
        </w:rPr>
        <w:t xml:space="preserve">               </w:t>
      </w:r>
      <w:r w:rsidR="00091DF1" w:rsidRPr="00882887">
        <w:rPr>
          <w:rFonts w:ascii="Calibri" w:hAnsi="Calibri" w:cs="Calibri"/>
          <w:lang w:val="en-US"/>
        </w:rPr>
        <w:t>M</w:t>
      </w:r>
      <w:proofErr w:type="spellStart"/>
      <w:r w:rsidR="009C5C65" w:rsidRPr="00882887">
        <w:rPr>
          <w:rFonts w:ascii="Calibri" w:hAnsi="Calibri" w:cs="Calibri"/>
        </w:rPr>
        <w:t>άρκος</w:t>
      </w:r>
      <w:proofErr w:type="spellEnd"/>
      <w:r w:rsidR="009C5C65" w:rsidRPr="00882887">
        <w:rPr>
          <w:rFonts w:ascii="Calibri" w:hAnsi="Calibri" w:cs="Calibri"/>
          <w:spacing w:val="-4"/>
        </w:rPr>
        <w:t xml:space="preserve"> </w:t>
      </w:r>
      <w:proofErr w:type="spellStart"/>
      <w:r w:rsidR="009C5C65" w:rsidRPr="00882887">
        <w:rPr>
          <w:rFonts w:ascii="Calibri" w:hAnsi="Calibri" w:cs="Calibri"/>
        </w:rPr>
        <w:t>Εμμ.Καφούρος</w:t>
      </w:r>
      <w:proofErr w:type="spellEnd"/>
    </w:p>
    <w:p w14:paraId="7121C973" w14:textId="6AA614EC" w:rsidR="00DA3A0B" w:rsidRDefault="00AB5EC4" w:rsidP="00D3715C">
      <w:pPr>
        <w:pStyle w:val="BodyText"/>
        <w:spacing w:line="240" w:lineRule="atLeast"/>
        <w:ind w:left="119"/>
        <w:jc w:val="both"/>
        <w:rPr>
          <w:rFonts w:asciiTheme="minorHAnsi" w:hAnsiTheme="minorHAnsi" w:cstheme="minorHAnsi"/>
        </w:rPr>
      </w:pPr>
      <w:r w:rsidRPr="00882887">
        <w:rPr>
          <w:rFonts w:ascii="Calibri" w:hAnsi="Calibri" w:cs="Calibri"/>
        </w:rPr>
        <w:t xml:space="preserve">               </w:t>
      </w:r>
      <w:r w:rsidR="009C5C65" w:rsidRPr="00882887">
        <w:rPr>
          <w:rFonts w:ascii="Calibri" w:hAnsi="Calibri" w:cs="Calibri"/>
        </w:rPr>
        <w:t>Βουλευτής</w:t>
      </w:r>
      <w:r w:rsidR="009C5C65" w:rsidRPr="00882887">
        <w:rPr>
          <w:rFonts w:ascii="Calibri" w:hAnsi="Calibri" w:cs="Calibri"/>
          <w:spacing w:val="-3"/>
        </w:rPr>
        <w:t xml:space="preserve"> </w:t>
      </w:r>
      <w:r w:rsidR="009C5C65" w:rsidRPr="00882887">
        <w:rPr>
          <w:rFonts w:ascii="Calibri" w:hAnsi="Calibri" w:cs="Calibri"/>
        </w:rPr>
        <w:t>Κυκλάδων</w:t>
      </w:r>
      <w:r w:rsidR="009C5C65" w:rsidRPr="00882887">
        <w:rPr>
          <w:rFonts w:ascii="Calibri" w:hAnsi="Calibri" w:cs="Calibri"/>
          <w:spacing w:val="-2"/>
        </w:rPr>
        <w:t xml:space="preserve"> </w:t>
      </w:r>
      <w:r w:rsidR="009C5C65" w:rsidRPr="00882887">
        <w:rPr>
          <w:rFonts w:ascii="Calibri" w:hAnsi="Calibri" w:cs="Calibri"/>
        </w:rPr>
        <w:t>Ν.Δ</w:t>
      </w:r>
    </w:p>
    <w:sectPr w:rsidR="00DA3A0B" w:rsidSect="00956405">
      <w:footerReference w:type="default" r:id="rId10"/>
      <w:pgSz w:w="11910" w:h="16840"/>
      <w:pgMar w:top="0" w:right="995" w:bottom="0" w:left="1160" w:header="0" w:footer="10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6F09AA" w14:textId="77777777" w:rsidR="00CC29ED" w:rsidRDefault="00CC29ED">
      <w:r>
        <w:separator/>
      </w:r>
    </w:p>
  </w:endnote>
  <w:endnote w:type="continuationSeparator" w:id="0">
    <w:p w14:paraId="6F7844D9" w14:textId="77777777" w:rsidR="00CC29ED" w:rsidRDefault="00CC29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Light">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D63D80" w14:textId="2C03D9D0" w:rsidR="00456711" w:rsidRDefault="00456711">
    <w:pPr>
      <w:pStyle w:val="Footer"/>
      <w:jc w:val="center"/>
    </w:pPr>
  </w:p>
  <w:p w14:paraId="07DCA6FF" w14:textId="01A8AE3C" w:rsidR="00456711" w:rsidRDefault="00456711">
    <w:pPr>
      <w:pStyle w:val="BodyText"/>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BD42C9" w14:textId="77777777" w:rsidR="00CC29ED" w:rsidRDefault="00CC29ED">
      <w:r>
        <w:separator/>
      </w:r>
    </w:p>
  </w:footnote>
  <w:footnote w:type="continuationSeparator" w:id="0">
    <w:p w14:paraId="0223A829" w14:textId="77777777" w:rsidR="00CC29ED" w:rsidRDefault="00CC29E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33D84"/>
    <w:multiLevelType w:val="hybridMultilevel"/>
    <w:tmpl w:val="3816F666"/>
    <w:lvl w:ilvl="0" w:tplc="191CB564">
      <w:start w:val="1"/>
      <w:numFmt w:val="decimal"/>
      <w:lvlText w:val="%1."/>
      <w:lvlJc w:val="left"/>
      <w:pPr>
        <w:ind w:left="477" w:hanging="360"/>
      </w:pPr>
      <w:rPr>
        <w:rFonts w:hint="default"/>
      </w:rPr>
    </w:lvl>
    <w:lvl w:ilvl="1" w:tplc="08090019" w:tentative="1">
      <w:start w:val="1"/>
      <w:numFmt w:val="lowerLetter"/>
      <w:lvlText w:val="%2."/>
      <w:lvlJc w:val="left"/>
      <w:pPr>
        <w:ind w:left="1197" w:hanging="360"/>
      </w:pPr>
    </w:lvl>
    <w:lvl w:ilvl="2" w:tplc="0809001B" w:tentative="1">
      <w:start w:val="1"/>
      <w:numFmt w:val="lowerRoman"/>
      <w:lvlText w:val="%3."/>
      <w:lvlJc w:val="right"/>
      <w:pPr>
        <w:ind w:left="1917" w:hanging="180"/>
      </w:pPr>
    </w:lvl>
    <w:lvl w:ilvl="3" w:tplc="0809000F" w:tentative="1">
      <w:start w:val="1"/>
      <w:numFmt w:val="decimal"/>
      <w:lvlText w:val="%4."/>
      <w:lvlJc w:val="left"/>
      <w:pPr>
        <w:ind w:left="2637" w:hanging="360"/>
      </w:pPr>
    </w:lvl>
    <w:lvl w:ilvl="4" w:tplc="08090019" w:tentative="1">
      <w:start w:val="1"/>
      <w:numFmt w:val="lowerLetter"/>
      <w:lvlText w:val="%5."/>
      <w:lvlJc w:val="left"/>
      <w:pPr>
        <w:ind w:left="3357" w:hanging="360"/>
      </w:pPr>
    </w:lvl>
    <w:lvl w:ilvl="5" w:tplc="0809001B" w:tentative="1">
      <w:start w:val="1"/>
      <w:numFmt w:val="lowerRoman"/>
      <w:lvlText w:val="%6."/>
      <w:lvlJc w:val="right"/>
      <w:pPr>
        <w:ind w:left="4077" w:hanging="180"/>
      </w:pPr>
    </w:lvl>
    <w:lvl w:ilvl="6" w:tplc="0809000F" w:tentative="1">
      <w:start w:val="1"/>
      <w:numFmt w:val="decimal"/>
      <w:lvlText w:val="%7."/>
      <w:lvlJc w:val="left"/>
      <w:pPr>
        <w:ind w:left="4797" w:hanging="360"/>
      </w:pPr>
    </w:lvl>
    <w:lvl w:ilvl="7" w:tplc="08090019" w:tentative="1">
      <w:start w:val="1"/>
      <w:numFmt w:val="lowerLetter"/>
      <w:lvlText w:val="%8."/>
      <w:lvlJc w:val="left"/>
      <w:pPr>
        <w:ind w:left="5517" w:hanging="360"/>
      </w:pPr>
    </w:lvl>
    <w:lvl w:ilvl="8" w:tplc="0809001B" w:tentative="1">
      <w:start w:val="1"/>
      <w:numFmt w:val="lowerRoman"/>
      <w:lvlText w:val="%9."/>
      <w:lvlJc w:val="right"/>
      <w:pPr>
        <w:ind w:left="6237" w:hanging="180"/>
      </w:pPr>
    </w:lvl>
  </w:abstractNum>
  <w:abstractNum w:abstractNumId="1" w15:restartNumberingAfterBreak="0">
    <w:nsid w:val="013869F5"/>
    <w:multiLevelType w:val="multilevel"/>
    <w:tmpl w:val="65E472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034360"/>
    <w:multiLevelType w:val="hybridMultilevel"/>
    <w:tmpl w:val="14346CA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6192939"/>
    <w:multiLevelType w:val="hybridMultilevel"/>
    <w:tmpl w:val="34F4DA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760254D"/>
    <w:multiLevelType w:val="hybridMultilevel"/>
    <w:tmpl w:val="73BA08DC"/>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5" w15:restartNumberingAfterBreak="0">
    <w:nsid w:val="0E9D6040"/>
    <w:multiLevelType w:val="hybridMultilevel"/>
    <w:tmpl w:val="7A6C03EE"/>
    <w:lvl w:ilvl="0" w:tplc="1A9082CA">
      <w:start w:val="1"/>
      <w:numFmt w:val="decimal"/>
      <w:lvlText w:val="%1."/>
      <w:lvlJc w:val="left"/>
      <w:pPr>
        <w:ind w:left="117" w:hanging="293"/>
      </w:pPr>
      <w:rPr>
        <w:rFonts w:ascii="Segoe UI Light" w:eastAsia="Segoe UI Light" w:hAnsi="Segoe UI Light" w:cs="Segoe UI Light" w:hint="default"/>
        <w:spacing w:val="-2"/>
        <w:w w:val="100"/>
        <w:sz w:val="22"/>
        <w:szCs w:val="22"/>
        <w:lang w:val="el-GR" w:eastAsia="en-US" w:bidi="ar-SA"/>
      </w:rPr>
    </w:lvl>
    <w:lvl w:ilvl="1" w:tplc="FE06ECC0">
      <w:numFmt w:val="bullet"/>
      <w:lvlText w:val="•"/>
      <w:lvlJc w:val="left"/>
      <w:pPr>
        <w:ind w:left="1096" w:hanging="293"/>
      </w:pPr>
      <w:rPr>
        <w:rFonts w:hint="default"/>
        <w:lang w:val="el-GR" w:eastAsia="en-US" w:bidi="ar-SA"/>
      </w:rPr>
    </w:lvl>
    <w:lvl w:ilvl="2" w:tplc="06400968">
      <w:numFmt w:val="bullet"/>
      <w:lvlText w:val="•"/>
      <w:lvlJc w:val="left"/>
      <w:pPr>
        <w:ind w:left="2072" w:hanging="293"/>
      </w:pPr>
      <w:rPr>
        <w:rFonts w:hint="default"/>
        <w:lang w:val="el-GR" w:eastAsia="en-US" w:bidi="ar-SA"/>
      </w:rPr>
    </w:lvl>
    <w:lvl w:ilvl="3" w:tplc="5888B0EA">
      <w:numFmt w:val="bullet"/>
      <w:lvlText w:val="•"/>
      <w:lvlJc w:val="left"/>
      <w:pPr>
        <w:ind w:left="3049" w:hanging="293"/>
      </w:pPr>
      <w:rPr>
        <w:rFonts w:hint="default"/>
        <w:lang w:val="el-GR" w:eastAsia="en-US" w:bidi="ar-SA"/>
      </w:rPr>
    </w:lvl>
    <w:lvl w:ilvl="4" w:tplc="81C27972">
      <w:numFmt w:val="bullet"/>
      <w:lvlText w:val="•"/>
      <w:lvlJc w:val="left"/>
      <w:pPr>
        <w:ind w:left="4025" w:hanging="293"/>
      </w:pPr>
      <w:rPr>
        <w:rFonts w:hint="default"/>
        <w:lang w:val="el-GR" w:eastAsia="en-US" w:bidi="ar-SA"/>
      </w:rPr>
    </w:lvl>
    <w:lvl w:ilvl="5" w:tplc="7C38F9AE">
      <w:numFmt w:val="bullet"/>
      <w:lvlText w:val="•"/>
      <w:lvlJc w:val="left"/>
      <w:pPr>
        <w:ind w:left="5002" w:hanging="293"/>
      </w:pPr>
      <w:rPr>
        <w:rFonts w:hint="default"/>
        <w:lang w:val="el-GR" w:eastAsia="en-US" w:bidi="ar-SA"/>
      </w:rPr>
    </w:lvl>
    <w:lvl w:ilvl="6" w:tplc="192891C0">
      <w:numFmt w:val="bullet"/>
      <w:lvlText w:val="•"/>
      <w:lvlJc w:val="left"/>
      <w:pPr>
        <w:ind w:left="5978" w:hanging="293"/>
      </w:pPr>
      <w:rPr>
        <w:rFonts w:hint="default"/>
        <w:lang w:val="el-GR" w:eastAsia="en-US" w:bidi="ar-SA"/>
      </w:rPr>
    </w:lvl>
    <w:lvl w:ilvl="7" w:tplc="11BEF63E">
      <w:numFmt w:val="bullet"/>
      <w:lvlText w:val="•"/>
      <w:lvlJc w:val="left"/>
      <w:pPr>
        <w:ind w:left="6954" w:hanging="293"/>
      </w:pPr>
      <w:rPr>
        <w:rFonts w:hint="default"/>
        <w:lang w:val="el-GR" w:eastAsia="en-US" w:bidi="ar-SA"/>
      </w:rPr>
    </w:lvl>
    <w:lvl w:ilvl="8" w:tplc="39B2E938">
      <w:numFmt w:val="bullet"/>
      <w:lvlText w:val="•"/>
      <w:lvlJc w:val="left"/>
      <w:pPr>
        <w:ind w:left="7931" w:hanging="293"/>
      </w:pPr>
      <w:rPr>
        <w:rFonts w:hint="default"/>
        <w:lang w:val="el-GR" w:eastAsia="en-US" w:bidi="ar-SA"/>
      </w:rPr>
    </w:lvl>
  </w:abstractNum>
  <w:abstractNum w:abstractNumId="6" w15:restartNumberingAfterBreak="0">
    <w:nsid w:val="1C411112"/>
    <w:multiLevelType w:val="hybridMultilevel"/>
    <w:tmpl w:val="40624EB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F9E289E"/>
    <w:multiLevelType w:val="hybridMultilevel"/>
    <w:tmpl w:val="377CE2FC"/>
    <w:lvl w:ilvl="0" w:tplc="250A4480">
      <w:start w:val="1"/>
      <w:numFmt w:val="decimal"/>
      <w:lvlText w:val="%1."/>
      <w:lvlJc w:val="left"/>
      <w:pPr>
        <w:ind w:left="477" w:hanging="360"/>
      </w:pPr>
      <w:rPr>
        <w:rFonts w:hint="default"/>
      </w:rPr>
    </w:lvl>
    <w:lvl w:ilvl="1" w:tplc="04080019" w:tentative="1">
      <w:start w:val="1"/>
      <w:numFmt w:val="lowerLetter"/>
      <w:lvlText w:val="%2."/>
      <w:lvlJc w:val="left"/>
      <w:pPr>
        <w:ind w:left="1197" w:hanging="360"/>
      </w:pPr>
    </w:lvl>
    <w:lvl w:ilvl="2" w:tplc="0408001B" w:tentative="1">
      <w:start w:val="1"/>
      <w:numFmt w:val="lowerRoman"/>
      <w:lvlText w:val="%3."/>
      <w:lvlJc w:val="right"/>
      <w:pPr>
        <w:ind w:left="1917" w:hanging="180"/>
      </w:pPr>
    </w:lvl>
    <w:lvl w:ilvl="3" w:tplc="0408000F" w:tentative="1">
      <w:start w:val="1"/>
      <w:numFmt w:val="decimal"/>
      <w:lvlText w:val="%4."/>
      <w:lvlJc w:val="left"/>
      <w:pPr>
        <w:ind w:left="2637" w:hanging="360"/>
      </w:pPr>
    </w:lvl>
    <w:lvl w:ilvl="4" w:tplc="04080019" w:tentative="1">
      <w:start w:val="1"/>
      <w:numFmt w:val="lowerLetter"/>
      <w:lvlText w:val="%5."/>
      <w:lvlJc w:val="left"/>
      <w:pPr>
        <w:ind w:left="3357" w:hanging="360"/>
      </w:pPr>
    </w:lvl>
    <w:lvl w:ilvl="5" w:tplc="0408001B" w:tentative="1">
      <w:start w:val="1"/>
      <w:numFmt w:val="lowerRoman"/>
      <w:lvlText w:val="%6."/>
      <w:lvlJc w:val="right"/>
      <w:pPr>
        <w:ind w:left="4077" w:hanging="180"/>
      </w:pPr>
    </w:lvl>
    <w:lvl w:ilvl="6" w:tplc="0408000F" w:tentative="1">
      <w:start w:val="1"/>
      <w:numFmt w:val="decimal"/>
      <w:lvlText w:val="%7."/>
      <w:lvlJc w:val="left"/>
      <w:pPr>
        <w:ind w:left="4797" w:hanging="360"/>
      </w:pPr>
    </w:lvl>
    <w:lvl w:ilvl="7" w:tplc="04080019" w:tentative="1">
      <w:start w:val="1"/>
      <w:numFmt w:val="lowerLetter"/>
      <w:lvlText w:val="%8."/>
      <w:lvlJc w:val="left"/>
      <w:pPr>
        <w:ind w:left="5517" w:hanging="360"/>
      </w:pPr>
    </w:lvl>
    <w:lvl w:ilvl="8" w:tplc="0408001B" w:tentative="1">
      <w:start w:val="1"/>
      <w:numFmt w:val="lowerRoman"/>
      <w:lvlText w:val="%9."/>
      <w:lvlJc w:val="right"/>
      <w:pPr>
        <w:ind w:left="6237" w:hanging="180"/>
      </w:pPr>
    </w:lvl>
  </w:abstractNum>
  <w:abstractNum w:abstractNumId="8" w15:restartNumberingAfterBreak="0">
    <w:nsid w:val="1FAF3900"/>
    <w:multiLevelType w:val="hybridMultilevel"/>
    <w:tmpl w:val="E1340A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26242EA"/>
    <w:multiLevelType w:val="multilevel"/>
    <w:tmpl w:val="88E642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3EA0471"/>
    <w:multiLevelType w:val="multilevel"/>
    <w:tmpl w:val="13E489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66C2B54"/>
    <w:multiLevelType w:val="multilevel"/>
    <w:tmpl w:val="F982B7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8CA1375"/>
    <w:multiLevelType w:val="hybridMultilevel"/>
    <w:tmpl w:val="689A6556"/>
    <w:lvl w:ilvl="0" w:tplc="01AEAD2E">
      <w:start w:val="1"/>
      <w:numFmt w:val="decimal"/>
      <w:lvlText w:val="%1."/>
      <w:lvlJc w:val="left"/>
      <w:pPr>
        <w:ind w:left="477" w:hanging="360"/>
      </w:pPr>
      <w:rPr>
        <w:rFonts w:hint="default"/>
      </w:rPr>
    </w:lvl>
    <w:lvl w:ilvl="1" w:tplc="04080019" w:tentative="1">
      <w:start w:val="1"/>
      <w:numFmt w:val="lowerLetter"/>
      <w:lvlText w:val="%2."/>
      <w:lvlJc w:val="left"/>
      <w:pPr>
        <w:ind w:left="1197" w:hanging="360"/>
      </w:pPr>
    </w:lvl>
    <w:lvl w:ilvl="2" w:tplc="0408001B" w:tentative="1">
      <w:start w:val="1"/>
      <w:numFmt w:val="lowerRoman"/>
      <w:lvlText w:val="%3."/>
      <w:lvlJc w:val="right"/>
      <w:pPr>
        <w:ind w:left="1917" w:hanging="180"/>
      </w:pPr>
    </w:lvl>
    <w:lvl w:ilvl="3" w:tplc="0408000F" w:tentative="1">
      <w:start w:val="1"/>
      <w:numFmt w:val="decimal"/>
      <w:lvlText w:val="%4."/>
      <w:lvlJc w:val="left"/>
      <w:pPr>
        <w:ind w:left="2637" w:hanging="360"/>
      </w:pPr>
    </w:lvl>
    <w:lvl w:ilvl="4" w:tplc="04080019" w:tentative="1">
      <w:start w:val="1"/>
      <w:numFmt w:val="lowerLetter"/>
      <w:lvlText w:val="%5."/>
      <w:lvlJc w:val="left"/>
      <w:pPr>
        <w:ind w:left="3357" w:hanging="360"/>
      </w:pPr>
    </w:lvl>
    <w:lvl w:ilvl="5" w:tplc="0408001B" w:tentative="1">
      <w:start w:val="1"/>
      <w:numFmt w:val="lowerRoman"/>
      <w:lvlText w:val="%6."/>
      <w:lvlJc w:val="right"/>
      <w:pPr>
        <w:ind w:left="4077" w:hanging="180"/>
      </w:pPr>
    </w:lvl>
    <w:lvl w:ilvl="6" w:tplc="0408000F" w:tentative="1">
      <w:start w:val="1"/>
      <w:numFmt w:val="decimal"/>
      <w:lvlText w:val="%7."/>
      <w:lvlJc w:val="left"/>
      <w:pPr>
        <w:ind w:left="4797" w:hanging="360"/>
      </w:pPr>
    </w:lvl>
    <w:lvl w:ilvl="7" w:tplc="04080019" w:tentative="1">
      <w:start w:val="1"/>
      <w:numFmt w:val="lowerLetter"/>
      <w:lvlText w:val="%8."/>
      <w:lvlJc w:val="left"/>
      <w:pPr>
        <w:ind w:left="5517" w:hanging="360"/>
      </w:pPr>
    </w:lvl>
    <w:lvl w:ilvl="8" w:tplc="0408001B" w:tentative="1">
      <w:start w:val="1"/>
      <w:numFmt w:val="lowerRoman"/>
      <w:lvlText w:val="%9."/>
      <w:lvlJc w:val="right"/>
      <w:pPr>
        <w:ind w:left="6237" w:hanging="180"/>
      </w:pPr>
    </w:lvl>
  </w:abstractNum>
  <w:abstractNum w:abstractNumId="13" w15:restartNumberingAfterBreak="0">
    <w:nsid w:val="2CBB355A"/>
    <w:multiLevelType w:val="multilevel"/>
    <w:tmpl w:val="00D8C0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E7D30FA"/>
    <w:multiLevelType w:val="hybridMultilevel"/>
    <w:tmpl w:val="23C0F8E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3255E4C"/>
    <w:multiLevelType w:val="hybridMultilevel"/>
    <w:tmpl w:val="82324386"/>
    <w:lvl w:ilvl="0" w:tplc="8E468832">
      <w:start w:val="1"/>
      <w:numFmt w:val="decimal"/>
      <w:lvlText w:val="%1."/>
      <w:lvlJc w:val="left"/>
      <w:pPr>
        <w:ind w:left="477" w:hanging="360"/>
      </w:pPr>
      <w:rPr>
        <w:rFonts w:hint="default"/>
      </w:rPr>
    </w:lvl>
    <w:lvl w:ilvl="1" w:tplc="04080019" w:tentative="1">
      <w:start w:val="1"/>
      <w:numFmt w:val="lowerLetter"/>
      <w:lvlText w:val="%2."/>
      <w:lvlJc w:val="left"/>
      <w:pPr>
        <w:ind w:left="1197" w:hanging="360"/>
      </w:pPr>
    </w:lvl>
    <w:lvl w:ilvl="2" w:tplc="0408001B" w:tentative="1">
      <w:start w:val="1"/>
      <w:numFmt w:val="lowerRoman"/>
      <w:lvlText w:val="%3."/>
      <w:lvlJc w:val="right"/>
      <w:pPr>
        <w:ind w:left="1917" w:hanging="180"/>
      </w:pPr>
    </w:lvl>
    <w:lvl w:ilvl="3" w:tplc="0408000F" w:tentative="1">
      <w:start w:val="1"/>
      <w:numFmt w:val="decimal"/>
      <w:lvlText w:val="%4."/>
      <w:lvlJc w:val="left"/>
      <w:pPr>
        <w:ind w:left="2637" w:hanging="360"/>
      </w:pPr>
    </w:lvl>
    <w:lvl w:ilvl="4" w:tplc="04080019" w:tentative="1">
      <w:start w:val="1"/>
      <w:numFmt w:val="lowerLetter"/>
      <w:lvlText w:val="%5."/>
      <w:lvlJc w:val="left"/>
      <w:pPr>
        <w:ind w:left="3357" w:hanging="360"/>
      </w:pPr>
    </w:lvl>
    <w:lvl w:ilvl="5" w:tplc="0408001B" w:tentative="1">
      <w:start w:val="1"/>
      <w:numFmt w:val="lowerRoman"/>
      <w:lvlText w:val="%6."/>
      <w:lvlJc w:val="right"/>
      <w:pPr>
        <w:ind w:left="4077" w:hanging="180"/>
      </w:pPr>
    </w:lvl>
    <w:lvl w:ilvl="6" w:tplc="0408000F" w:tentative="1">
      <w:start w:val="1"/>
      <w:numFmt w:val="decimal"/>
      <w:lvlText w:val="%7."/>
      <w:lvlJc w:val="left"/>
      <w:pPr>
        <w:ind w:left="4797" w:hanging="360"/>
      </w:pPr>
    </w:lvl>
    <w:lvl w:ilvl="7" w:tplc="04080019" w:tentative="1">
      <w:start w:val="1"/>
      <w:numFmt w:val="lowerLetter"/>
      <w:lvlText w:val="%8."/>
      <w:lvlJc w:val="left"/>
      <w:pPr>
        <w:ind w:left="5517" w:hanging="360"/>
      </w:pPr>
    </w:lvl>
    <w:lvl w:ilvl="8" w:tplc="0408001B" w:tentative="1">
      <w:start w:val="1"/>
      <w:numFmt w:val="lowerRoman"/>
      <w:lvlText w:val="%9."/>
      <w:lvlJc w:val="right"/>
      <w:pPr>
        <w:ind w:left="6237" w:hanging="180"/>
      </w:pPr>
    </w:lvl>
  </w:abstractNum>
  <w:abstractNum w:abstractNumId="16" w15:restartNumberingAfterBreak="0">
    <w:nsid w:val="34D4647C"/>
    <w:multiLevelType w:val="hybridMultilevel"/>
    <w:tmpl w:val="83F0EE06"/>
    <w:lvl w:ilvl="0" w:tplc="0408000B">
      <w:start w:val="1"/>
      <w:numFmt w:val="bullet"/>
      <w:lvlText w:val=""/>
      <w:lvlJc w:val="left"/>
      <w:pPr>
        <w:ind w:left="1917" w:hanging="360"/>
      </w:pPr>
      <w:rPr>
        <w:rFonts w:ascii="Wingdings" w:hAnsi="Wingdings" w:hint="default"/>
      </w:rPr>
    </w:lvl>
    <w:lvl w:ilvl="1" w:tplc="04080003" w:tentative="1">
      <w:start w:val="1"/>
      <w:numFmt w:val="bullet"/>
      <w:lvlText w:val="o"/>
      <w:lvlJc w:val="left"/>
      <w:pPr>
        <w:ind w:left="2637" w:hanging="360"/>
      </w:pPr>
      <w:rPr>
        <w:rFonts w:ascii="Courier New" w:hAnsi="Courier New" w:cs="Courier New" w:hint="default"/>
      </w:rPr>
    </w:lvl>
    <w:lvl w:ilvl="2" w:tplc="04080005" w:tentative="1">
      <w:start w:val="1"/>
      <w:numFmt w:val="bullet"/>
      <w:lvlText w:val=""/>
      <w:lvlJc w:val="left"/>
      <w:pPr>
        <w:ind w:left="3357" w:hanging="360"/>
      </w:pPr>
      <w:rPr>
        <w:rFonts w:ascii="Wingdings" w:hAnsi="Wingdings" w:hint="default"/>
      </w:rPr>
    </w:lvl>
    <w:lvl w:ilvl="3" w:tplc="04080001" w:tentative="1">
      <w:start w:val="1"/>
      <w:numFmt w:val="bullet"/>
      <w:lvlText w:val=""/>
      <w:lvlJc w:val="left"/>
      <w:pPr>
        <w:ind w:left="4077" w:hanging="360"/>
      </w:pPr>
      <w:rPr>
        <w:rFonts w:ascii="Symbol" w:hAnsi="Symbol" w:hint="default"/>
      </w:rPr>
    </w:lvl>
    <w:lvl w:ilvl="4" w:tplc="04080003" w:tentative="1">
      <w:start w:val="1"/>
      <w:numFmt w:val="bullet"/>
      <w:lvlText w:val="o"/>
      <w:lvlJc w:val="left"/>
      <w:pPr>
        <w:ind w:left="4797" w:hanging="360"/>
      </w:pPr>
      <w:rPr>
        <w:rFonts w:ascii="Courier New" w:hAnsi="Courier New" w:cs="Courier New" w:hint="default"/>
      </w:rPr>
    </w:lvl>
    <w:lvl w:ilvl="5" w:tplc="04080005" w:tentative="1">
      <w:start w:val="1"/>
      <w:numFmt w:val="bullet"/>
      <w:lvlText w:val=""/>
      <w:lvlJc w:val="left"/>
      <w:pPr>
        <w:ind w:left="5517" w:hanging="360"/>
      </w:pPr>
      <w:rPr>
        <w:rFonts w:ascii="Wingdings" w:hAnsi="Wingdings" w:hint="default"/>
      </w:rPr>
    </w:lvl>
    <w:lvl w:ilvl="6" w:tplc="04080001" w:tentative="1">
      <w:start w:val="1"/>
      <w:numFmt w:val="bullet"/>
      <w:lvlText w:val=""/>
      <w:lvlJc w:val="left"/>
      <w:pPr>
        <w:ind w:left="6237" w:hanging="360"/>
      </w:pPr>
      <w:rPr>
        <w:rFonts w:ascii="Symbol" w:hAnsi="Symbol" w:hint="default"/>
      </w:rPr>
    </w:lvl>
    <w:lvl w:ilvl="7" w:tplc="04080003" w:tentative="1">
      <w:start w:val="1"/>
      <w:numFmt w:val="bullet"/>
      <w:lvlText w:val="o"/>
      <w:lvlJc w:val="left"/>
      <w:pPr>
        <w:ind w:left="6957" w:hanging="360"/>
      </w:pPr>
      <w:rPr>
        <w:rFonts w:ascii="Courier New" w:hAnsi="Courier New" w:cs="Courier New" w:hint="default"/>
      </w:rPr>
    </w:lvl>
    <w:lvl w:ilvl="8" w:tplc="04080005" w:tentative="1">
      <w:start w:val="1"/>
      <w:numFmt w:val="bullet"/>
      <w:lvlText w:val=""/>
      <w:lvlJc w:val="left"/>
      <w:pPr>
        <w:ind w:left="7677" w:hanging="360"/>
      </w:pPr>
      <w:rPr>
        <w:rFonts w:ascii="Wingdings" w:hAnsi="Wingdings" w:hint="default"/>
      </w:rPr>
    </w:lvl>
  </w:abstractNum>
  <w:abstractNum w:abstractNumId="17" w15:restartNumberingAfterBreak="0">
    <w:nsid w:val="370A2B96"/>
    <w:multiLevelType w:val="multilevel"/>
    <w:tmpl w:val="B9CC67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75E449B"/>
    <w:multiLevelType w:val="hybridMultilevel"/>
    <w:tmpl w:val="4EAA523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3A157D12"/>
    <w:multiLevelType w:val="multilevel"/>
    <w:tmpl w:val="DD582D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56444A8"/>
    <w:multiLevelType w:val="multilevel"/>
    <w:tmpl w:val="2BA6D9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4D078C2"/>
    <w:multiLevelType w:val="multilevel"/>
    <w:tmpl w:val="0E2C08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C951173"/>
    <w:multiLevelType w:val="hybridMultilevel"/>
    <w:tmpl w:val="2B6E5EE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64567908"/>
    <w:multiLevelType w:val="hybridMultilevel"/>
    <w:tmpl w:val="994A28E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68C52E27"/>
    <w:multiLevelType w:val="hybridMultilevel"/>
    <w:tmpl w:val="FAF4FD08"/>
    <w:lvl w:ilvl="0" w:tplc="0408000B">
      <w:start w:val="1"/>
      <w:numFmt w:val="bullet"/>
      <w:lvlText w:val=""/>
      <w:lvlJc w:val="left"/>
      <w:pPr>
        <w:ind w:left="1197" w:hanging="360"/>
      </w:pPr>
      <w:rPr>
        <w:rFonts w:ascii="Wingdings" w:hAnsi="Wingdings" w:hint="default"/>
      </w:rPr>
    </w:lvl>
    <w:lvl w:ilvl="1" w:tplc="04080003" w:tentative="1">
      <w:start w:val="1"/>
      <w:numFmt w:val="bullet"/>
      <w:lvlText w:val="o"/>
      <w:lvlJc w:val="left"/>
      <w:pPr>
        <w:ind w:left="1917" w:hanging="360"/>
      </w:pPr>
      <w:rPr>
        <w:rFonts w:ascii="Courier New" w:hAnsi="Courier New" w:cs="Courier New" w:hint="default"/>
      </w:rPr>
    </w:lvl>
    <w:lvl w:ilvl="2" w:tplc="04080005" w:tentative="1">
      <w:start w:val="1"/>
      <w:numFmt w:val="bullet"/>
      <w:lvlText w:val=""/>
      <w:lvlJc w:val="left"/>
      <w:pPr>
        <w:ind w:left="2637" w:hanging="360"/>
      </w:pPr>
      <w:rPr>
        <w:rFonts w:ascii="Wingdings" w:hAnsi="Wingdings" w:hint="default"/>
      </w:rPr>
    </w:lvl>
    <w:lvl w:ilvl="3" w:tplc="04080001" w:tentative="1">
      <w:start w:val="1"/>
      <w:numFmt w:val="bullet"/>
      <w:lvlText w:val=""/>
      <w:lvlJc w:val="left"/>
      <w:pPr>
        <w:ind w:left="3357" w:hanging="360"/>
      </w:pPr>
      <w:rPr>
        <w:rFonts w:ascii="Symbol" w:hAnsi="Symbol" w:hint="default"/>
      </w:rPr>
    </w:lvl>
    <w:lvl w:ilvl="4" w:tplc="04080003" w:tentative="1">
      <w:start w:val="1"/>
      <w:numFmt w:val="bullet"/>
      <w:lvlText w:val="o"/>
      <w:lvlJc w:val="left"/>
      <w:pPr>
        <w:ind w:left="4077" w:hanging="360"/>
      </w:pPr>
      <w:rPr>
        <w:rFonts w:ascii="Courier New" w:hAnsi="Courier New" w:cs="Courier New" w:hint="default"/>
      </w:rPr>
    </w:lvl>
    <w:lvl w:ilvl="5" w:tplc="04080005" w:tentative="1">
      <w:start w:val="1"/>
      <w:numFmt w:val="bullet"/>
      <w:lvlText w:val=""/>
      <w:lvlJc w:val="left"/>
      <w:pPr>
        <w:ind w:left="4797" w:hanging="360"/>
      </w:pPr>
      <w:rPr>
        <w:rFonts w:ascii="Wingdings" w:hAnsi="Wingdings" w:hint="default"/>
      </w:rPr>
    </w:lvl>
    <w:lvl w:ilvl="6" w:tplc="04080001" w:tentative="1">
      <w:start w:val="1"/>
      <w:numFmt w:val="bullet"/>
      <w:lvlText w:val=""/>
      <w:lvlJc w:val="left"/>
      <w:pPr>
        <w:ind w:left="5517" w:hanging="360"/>
      </w:pPr>
      <w:rPr>
        <w:rFonts w:ascii="Symbol" w:hAnsi="Symbol" w:hint="default"/>
      </w:rPr>
    </w:lvl>
    <w:lvl w:ilvl="7" w:tplc="04080003" w:tentative="1">
      <w:start w:val="1"/>
      <w:numFmt w:val="bullet"/>
      <w:lvlText w:val="o"/>
      <w:lvlJc w:val="left"/>
      <w:pPr>
        <w:ind w:left="6237" w:hanging="360"/>
      </w:pPr>
      <w:rPr>
        <w:rFonts w:ascii="Courier New" w:hAnsi="Courier New" w:cs="Courier New" w:hint="default"/>
      </w:rPr>
    </w:lvl>
    <w:lvl w:ilvl="8" w:tplc="04080005" w:tentative="1">
      <w:start w:val="1"/>
      <w:numFmt w:val="bullet"/>
      <w:lvlText w:val=""/>
      <w:lvlJc w:val="left"/>
      <w:pPr>
        <w:ind w:left="6957" w:hanging="360"/>
      </w:pPr>
      <w:rPr>
        <w:rFonts w:ascii="Wingdings" w:hAnsi="Wingdings" w:hint="default"/>
      </w:rPr>
    </w:lvl>
  </w:abstractNum>
  <w:abstractNum w:abstractNumId="25" w15:restartNumberingAfterBreak="0">
    <w:nsid w:val="71010B11"/>
    <w:multiLevelType w:val="multilevel"/>
    <w:tmpl w:val="90A0DA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755A3F9F"/>
    <w:multiLevelType w:val="hybridMultilevel"/>
    <w:tmpl w:val="CE0EAF84"/>
    <w:lvl w:ilvl="0" w:tplc="0408000B">
      <w:start w:val="1"/>
      <w:numFmt w:val="bullet"/>
      <w:lvlText w:val=""/>
      <w:lvlJc w:val="left"/>
      <w:pPr>
        <w:ind w:left="837" w:hanging="360"/>
      </w:pPr>
      <w:rPr>
        <w:rFonts w:ascii="Wingdings" w:hAnsi="Wingdings" w:hint="default"/>
      </w:rPr>
    </w:lvl>
    <w:lvl w:ilvl="1" w:tplc="04080003" w:tentative="1">
      <w:start w:val="1"/>
      <w:numFmt w:val="bullet"/>
      <w:lvlText w:val="o"/>
      <w:lvlJc w:val="left"/>
      <w:pPr>
        <w:ind w:left="1557" w:hanging="360"/>
      </w:pPr>
      <w:rPr>
        <w:rFonts w:ascii="Courier New" w:hAnsi="Courier New" w:cs="Courier New" w:hint="default"/>
      </w:rPr>
    </w:lvl>
    <w:lvl w:ilvl="2" w:tplc="04080005" w:tentative="1">
      <w:start w:val="1"/>
      <w:numFmt w:val="bullet"/>
      <w:lvlText w:val=""/>
      <w:lvlJc w:val="left"/>
      <w:pPr>
        <w:ind w:left="2277" w:hanging="360"/>
      </w:pPr>
      <w:rPr>
        <w:rFonts w:ascii="Wingdings" w:hAnsi="Wingdings" w:hint="default"/>
      </w:rPr>
    </w:lvl>
    <w:lvl w:ilvl="3" w:tplc="04080001" w:tentative="1">
      <w:start w:val="1"/>
      <w:numFmt w:val="bullet"/>
      <w:lvlText w:val=""/>
      <w:lvlJc w:val="left"/>
      <w:pPr>
        <w:ind w:left="2997" w:hanging="360"/>
      </w:pPr>
      <w:rPr>
        <w:rFonts w:ascii="Symbol" w:hAnsi="Symbol" w:hint="default"/>
      </w:rPr>
    </w:lvl>
    <w:lvl w:ilvl="4" w:tplc="04080003" w:tentative="1">
      <w:start w:val="1"/>
      <w:numFmt w:val="bullet"/>
      <w:lvlText w:val="o"/>
      <w:lvlJc w:val="left"/>
      <w:pPr>
        <w:ind w:left="3717" w:hanging="360"/>
      </w:pPr>
      <w:rPr>
        <w:rFonts w:ascii="Courier New" w:hAnsi="Courier New" w:cs="Courier New" w:hint="default"/>
      </w:rPr>
    </w:lvl>
    <w:lvl w:ilvl="5" w:tplc="04080005" w:tentative="1">
      <w:start w:val="1"/>
      <w:numFmt w:val="bullet"/>
      <w:lvlText w:val=""/>
      <w:lvlJc w:val="left"/>
      <w:pPr>
        <w:ind w:left="4437" w:hanging="360"/>
      </w:pPr>
      <w:rPr>
        <w:rFonts w:ascii="Wingdings" w:hAnsi="Wingdings" w:hint="default"/>
      </w:rPr>
    </w:lvl>
    <w:lvl w:ilvl="6" w:tplc="04080001" w:tentative="1">
      <w:start w:val="1"/>
      <w:numFmt w:val="bullet"/>
      <w:lvlText w:val=""/>
      <w:lvlJc w:val="left"/>
      <w:pPr>
        <w:ind w:left="5157" w:hanging="360"/>
      </w:pPr>
      <w:rPr>
        <w:rFonts w:ascii="Symbol" w:hAnsi="Symbol" w:hint="default"/>
      </w:rPr>
    </w:lvl>
    <w:lvl w:ilvl="7" w:tplc="04080003" w:tentative="1">
      <w:start w:val="1"/>
      <w:numFmt w:val="bullet"/>
      <w:lvlText w:val="o"/>
      <w:lvlJc w:val="left"/>
      <w:pPr>
        <w:ind w:left="5877" w:hanging="360"/>
      </w:pPr>
      <w:rPr>
        <w:rFonts w:ascii="Courier New" w:hAnsi="Courier New" w:cs="Courier New" w:hint="default"/>
      </w:rPr>
    </w:lvl>
    <w:lvl w:ilvl="8" w:tplc="04080005" w:tentative="1">
      <w:start w:val="1"/>
      <w:numFmt w:val="bullet"/>
      <w:lvlText w:val=""/>
      <w:lvlJc w:val="left"/>
      <w:pPr>
        <w:ind w:left="6597" w:hanging="360"/>
      </w:pPr>
      <w:rPr>
        <w:rFonts w:ascii="Wingdings" w:hAnsi="Wingdings" w:hint="default"/>
      </w:rPr>
    </w:lvl>
  </w:abstractNum>
  <w:abstractNum w:abstractNumId="27" w15:restartNumberingAfterBreak="0">
    <w:nsid w:val="76F45141"/>
    <w:multiLevelType w:val="multilevel"/>
    <w:tmpl w:val="D518AA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542518169">
    <w:abstractNumId w:val="5"/>
  </w:num>
  <w:num w:numId="2" w16cid:durableId="2053651753">
    <w:abstractNumId w:val="26"/>
  </w:num>
  <w:num w:numId="3" w16cid:durableId="1040787110">
    <w:abstractNumId w:val="15"/>
  </w:num>
  <w:num w:numId="4" w16cid:durableId="243415415">
    <w:abstractNumId w:val="7"/>
  </w:num>
  <w:num w:numId="5" w16cid:durableId="540365889">
    <w:abstractNumId w:val="24"/>
  </w:num>
  <w:num w:numId="6" w16cid:durableId="900748240">
    <w:abstractNumId w:val="16"/>
  </w:num>
  <w:num w:numId="7" w16cid:durableId="1738279034">
    <w:abstractNumId w:val="12"/>
  </w:num>
  <w:num w:numId="8" w16cid:durableId="2017414691">
    <w:abstractNumId w:val="1"/>
  </w:num>
  <w:num w:numId="9" w16cid:durableId="1909027604">
    <w:abstractNumId w:val="19"/>
  </w:num>
  <w:num w:numId="10" w16cid:durableId="950744578">
    <w:abstractNumId w:val="17"/>
  </w:num>
  <w:num w:numId="11" w16cid:durableId="2128425897">
    <w:abstractNumId w:val="21"/>
  </w:num>
  <w:num w:numId="12" w16cid:durableId="1857302998">
    <w:abstractNumId w:val="0"/>
  </w:num>
  <w:num w:numId="13" w16cid:durableId="657344524">
    <w:abstractNumId w:val="25"/>
  </w:num>
  <w:num w:numId="14" w16cid:durableId="647780692">
    <w:abstractNumId w:val="9"/>
  </w:num>
  <w:num w:numId="15" w16cid:durableId="2050102793">
    <w:abstractNumId w:val="3"/>
  </w:num>
  <w:num w:numId="16" w16cid:durableId="1918051161">
    <w:abstractNumId w:val="23"/>
  </w:num>
  <w:num w:numId="17" w16cid:durableId="925727289">
    <w:abstractNumId w:val="4"/>
  </w:num>
  <w:num w:numId="18" w16cid:durableId="182018301">
    <w:abstractNumId w:val="8"/>
  </w:num>
  <w:num w:numId="19" w16cid:durableId="627735161">
    <w:abstractNumId w:val="18"/>
  </w:num>
  <w:num w:numId="20" w16cid:durableId="1416054922">
    <w:abstractNumId w:val="6"/>
  </w:num>
  <w:num w:numId="21" w16cid:durableId="1721706461">
    <w:abstractNumId w:val="2"/>
  </w:num>
  <w:num w:numId="22" w16cid:durableId="850948527">
    <w:abstractNumId w:val="20"/>
  </w:num>
  <w:num w:numId="23" w16cid:durableId="987243729">
    <w:abstractNumId w:val="11"/>
  </w:num>
  <w:num w:numId="24" w16cid:durableId="928730720">
    <w:abstractNumId w:val="10"/>
  </w:num>
  <w:num w:numId="25" w16cid:durableId="239995681">
    <w:abstractNumId w:val="14"/>
  </w:num>
  <w:num w:numId="26" w16cid:durableId="1287352117">
    <w:abstractNumId w:val="13"/>
  </w:num>
  <w:num w:numId="27" w16cid:durableId="1813984688">
    <w:abstractNumId w:val="22"/>
  </w:num>
  <w:num w:numId="28" w16cid:durableId="1650675310">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0754"/>
    <w:rsid w:val="000008A9"/>
    <w:rsid w:val="00003B5A"/>
    <w:rsid w:val="00011205"/>
    <w:rsid w:val="0001491C"/>
    <w:rsid w:val="00015812"/>
    <w:rsid w:val="00015C2C"/>
    <w:rsid w:val="00016BCA"/>
    <w:rsid w:val="0001703F"/>
    <w:rsid w:val="00024AD6"/>
    <w:rsid w:val="00026D9E"/>
    <w:rsid w:val="000315E3"/>
    <w:rsid w:val="00050C5D"/>
    <w:rsid w:val="000603A5"/>
    <w:rsid w:val="00084036"/>
    <w:rsid w:val="0009033D"/>
    <w:rsid w:val="00090D28"/>
    <w:rsid w:val="00091DF1"/>
    <w:rsid w:val="00093A17"/>
    <w:rsid w:val="00094BEF"/>
    <w:rsid w:val="00095826"/>
    <w:rsid w:val="000A044C"/>
    <w:rsid w:val="000A0DC3"/>
    <w:rsid w:val="000A1932"/>
    <w:rsid w:val="000A7C93"/>
    <w:rsid w:val="000B7E97"/>
    <w:rsid w:val="000C02F5"/>
    <w:rsid w:val="000D1C10"/>
    <w:rsid w:val="000D3A82"/>
    <w:rsid w:val="000D404A"/>
    <w:rsid w:val="000D41A1"/>
    <w:rsid w:val="000D5F54"/>
    <w:rsid w:val="000D739D"/>
    <w:rsid w:val="000E09A5"/>
    <w:rsid w:val="000E3446"/>
    <w:rsid w:val="000E76C2"/>
    <w:rsid w:val="000F4099"/>
    <w:rsid w:val="0010271B"/>
    <w:rsid w:val="00104B3D"/>
    <w:rsid w:val="001074AC"/>
    <w:rsid w:val="001144C4"/>
    <w:rsid w:val="0012015A"/>
    <w:rsid w:val="001206B9"/>
    <w:rsid w:val="00121A28"/>
    <w:rsid w:val="001314AA"/>
    <w:rsid w:val="001336AB"/>
    <w:rsid w:val="00135B01"/>
    <w:rsid w:val="00144BF7"/>
    <w:rsid w:val="0015304C"/>
    <w:rsid w:val="00157B3F"/>
    <w:rsid w:val="001602AF"/>
    <w:rsid w:val="001630B3"/>
    <w:rsid w:val="001651EA"/>
    <w:rsid w:val="00170512"/>
    <w:rsid w:val="0017742D"/>
    <w:rsid w:val="0018594E"/>
    <w:rsid w:val="00186D7E"/>
    <w:rsid w:val="00191717"/>
    <w:rsid w:val="001A06BB"/>
    <w:rsid w:val="001A418A"/>
    <w:rsid w:val="001A6B0C"/>
    <w:rsid w:val="001B0220"/>
    <w:rsid w:val="001B3A47"/>
    <w:rsid w:val="001B4F3F"/>
    <w:rsid w:val="001C2251"/>
    <w:rsid w:val="001C2252"/>
    <w:rsid w:val="001D37C5"/>
    <w:rsid w:val="001D7098"/>
    <w:rsid w:val="001E4D60"/>
    <w:rsid w:val="001E68A0"/>
    <w:rsid w:val="001E6CD3"/>
    <w:rsid w:val="00200912"/>
    <w:rsid w:val="002072FF"/>
    <w:rsid w:val="0021115B"/>
    <w:rsid w:val="002128EB"/>
    <w:rsid w:val="00215C6F"/>
    <w:rsid w:val="00216DB6"/>
    <w:rsid w:val="00217940"/>
    <w:rsid w:val="0022333E"/>
    <w:rsid w:val="002264CC"/>
    <w:rsid w:val="00233D25"/>
    <w:rsid w:val="00236F11"/>
    <w:rsid w:val="00242B66"/>
    <w:rsid w:val="00242DF5"/>
    <w:rsid w:val="002475F0"/>
    <w:rsid w:val="00261176"/>
    <w:rsid w:val="0026249D"/>
    <w:rsid w:val="0026711D"/>
    <w:rsid w:val="00267C0A"/>
    <w:rsid w:val="0027032F"/>
    <w:rsid w:val="002724A5"/>
    <w:rsid w:val="002746C0"/>
    <w:rsid w:val="00282A68"/>
    <w:rsid w:val="002862FA"/>
    <w:rsid w:val="00286CCC"/>
    <w:rsid w:val="002955FD"/>
    <w:rsid w:val="002A1503"/>
    <w:rsid w:val="002A3DB8"/>
    <w:rsid w:val="002B4ED4"/>
    <w:rsid w:val="002B5A14"/>
    <w:rsid w:val="002B62CE"/>
    <w:rsid w:val="002C275F"/>
    <w:rsid w:val="002D57CF"/>
    <w:rsid w:val="002D5F88"/>
    <w:rsid w:val="002E62BE"/>
    <w:rsid w:val="002E7704"/>
    <w:rsid w:val="002F1A79"/>
    <w:rsid w:val="002F32F9"/>
    <w:rsid w:val="00305FCC"/>
    <w:rsid w:val="00310F65"/>
    <w:rsid w:val="00314788"/>
    <w:rsid w:val="00315B02"/>
    <w:rsid w:val="00320C5E"/>
    <w:rsid w:val="003210E9"/>
    <w:rsid w:val="00321E19"/>
    <w:rsid w:val="0032475F"/>
    <w:rsid w:val="003324C2"/>
    <w:rsid w:val="003348E1"/>
    <w:rsid w:val="0033568B"/>
    <w:rsid w:val="003401FE"/>
    <w:rsid w:val="00342679"/>
    <w:rsid w:val="00346368"/>
    <w:rsid w:val="00352B7F"/>
    <w:rsid w:val="00353F03"/>
    <w:rsid w:val="00362648"/>
    <w:rsid w:val="00363AB9"/>
    <w:rsid w:val="00366AF6"/>
    <w:rsid w:val="003679EA"/>
    <w:rsid w:val="00376CCE"/>
    <w:rsid w:val="00381695"/>
    <w:rsid w:val="00382C86"/>
    <w:rsid w:val="003837F4"/>
    <w:rsid w:val="00391A6B"/>
    <w:rsid w:val="003965DC"/>
    <w:rsid w:val="00396A35"/>
    <w:rsid w:val="003A32CA"/>
    <w:rsid w:val="003A6CBE"/>
    <w:rsid w:val="003B0A12"/>
    <w:rsid w:val="003B6964"/>
    <w:rsid w:val="003C21A7"/>
    <w:rsid w:val="003C3098"/>
    <w:rsid w:val="003C4F86"/>
    <w:rsid w:val="003D25D6"/>
    <w:rsid w:val="003D35FD"/>
    <w:rsid w:val="003E772C"/>
    <w:rsid w:val="003F061D"/>
    <w:rsid w:val="003F6730"/>
    <w:rsid w:val="00405E3B"/>
    <w:rsid w:val="004109DE"/>
    <w:rsid w:val="00411375"/>
    <w:rsid w:val="004168CE"/>
    <w:rsid w:val="00420718"/>
    <w:rsid w:val="004223C3"/>
    <w:rsid w:val="004257C8"/>
    <w:rsid w:val="00437170"/>
    <w:rsid w:val="00441EBB"/>
    <w:rsid w:val="004504A3"/>
    <w:rsid w:val="00456711"/>
    <w:rsid w:val="004604A4"/>
    <w:rsid w:val="004650C5"/>
    <w:rsid w:val="004653F9"/>
    <w:rsid w:val="004835F8"/>
    <w:rsid w:val="0049531A"/>
    <w:rsid w:val="004A49A5"/>
    <w:rsid w:val="004B502B"/>
    <w:rsid w:val="004C05FE"/>
    <w:rsid w:val="004D3D1B"/>
    <w:rsid w:val="004E0DB4"/>
    <w:rsid w:val="004E1B39"/>
    <w:rsid w:val="004E5493"/>
    <w:rsid w:val="004E76E2"/>
    <w:rsid w:val="004F5D54"/>
    <w:rsid w:val="004F6282"/>
    <w:rsid w:val="00500F47"/>
    <w:rsid w:val="00503C04"/>
    <w:rsid w:val="00503F02"/>
    <w:rsid w:val="00505C15"/>
    <w:rsid w:val="00507365"/>
    <w:rsid w:val="00507E3C"/>
    <w:rsid w:val="00512ED6"/>
    <w:rsid w:val="005232A3"/>
    <w:rsid w:val="005249C1"/>
    <w:rsid w:val="00525B4D"/>
    <w:rsid w:val="005278ED"/>
    <w:rsid w:val="00537662"/>
    <w:rsid w:val="0054111A"/>
    <w:rsid w:val="0054657D"/>
    <w:rsid w:val="00546E36"/>
    <w:rsid w:val="00552566"/>
    <w:rsid w:val="005531A6"/>
    <w:rsid w:val="00555F2A"/>
    <w:rsid w:val="00563DA7"/>
    <w:rsid w:val="00573F9E"/>
    <w:rsid w:val="005751FB"/>
    <w:rsid w:val="00582821"/>
    <w:rsid w:val="00582DFE"/>
    <w:rsid w:val="005868BA"/>
    <w:rsid w:val="00587B41"/>
    <w:rsid w:val="00591DDE"/>
    <w:rsid w:val="005B11D9"/>
    <w:rsid w:val="005B2B70"/>
    <w:rsid w:val="005B343C"/>
    <w:rsid w:val="005D1C5F"/>
    <w:rsid w:val="005D6253"/>
    <w:rsid w:val="005E2C45"/>
    <w:rsid w:val="005E4667"/>
    <w:rsid w:val="005E4AB0"/>
    <w:rsid w:val="005E565C"/>
    <w:rsid w:val="005F1D43"/>
    <w:rsid w:val="005F2C01"/>
    <w:rsid w:val="005F75D1"/>
    <w:rsid w:val="00601014"/>
    <w:rsid w:val="006074C2"/>
    <w:rsid w:val="006103D1"/>
    <w:rsid w:val="00611092"/>
    <w:rsid w:val="00611560"/>
    <w:rsid w:val="00611884"/>
    <w:rsid w:val="006143A4"/>
    <w:rsid w:val="00621114"/>
    <w:rsid w:val="006223A2"/>
    <w:rsid w:val="00623668"/>
    <w:rsid w:val="0062752E"/>
    <w:rsid w:val="00627943"/>
    <w:rsid w:val="00644611"/>
    <w:rsid w:val="00644CE7"/>
    <w:rsid w:val="00644E5F"/>
    <w:rsid w:val="0064782F"/>
    <w:rsid w:val="006616D4"/>
    <w:rsid w:val="006703BE"/>
    <w:rsid w:val="00670BE9"/>
    <w:rsid w:val="00675F77"/>
    <w:rsid w:val="00677BA7"/>
    <w:rsid w:val="006870F2"/>
    <w:rsid w:val="0069797B"/>
    <w:rsid w:val="006C2B84"/>
    <w:rsid w:val="006C3269"/>
    <w:rsid w:val="006D327C"/>
    <w:rsid w:val="006D5EA7"/>
    <w:rsid w:val="006F0189"/>
    <w:rsid w:val="006F2BC9"/>
    <w:rsid w:val="006F3649"/>
    <w:rsid w:val="006F4E9F"/>
    <w:rsid w:val="00700820"/>
    <w:rsid w:val="0071707B"/>
    <w:rsid w:val="00730EDA"/>
    <w:rsid w:val="00737CD8"/>
    <w:rsid w:val="0074104B"/>
    <w:rsid w:val="00750222"/>
    <w:rsid w:val="00753B9B"/>
    <w:rsid w:val="007600B0"/>
    <w:rsid w:val="0076116F"/>
    <w:rsid w:val="007645DD"/>
    <w:rsid w:val="00765465"/>
    <w:rsid w:val="00780D2D"/>
    <w:rsid w:val="00790754"/>
    <w:rsid w:val="00792A9D"/>
    <w:rsid w:val="007941FE"/>
    <w:rsid w:val="007978FC"/>
    <w:rsid w:val="0079796C"/>
    <w:rsid w:val="007A28A6"/>
    <w:rsid w:val="007A7B73"/>
    <w:rsid w:val="007B316D"/>
    <w:rsid w:val="007E091D"/>
    <w:rsid w:val="007E75B5"/>
    <w:rsid w:val="007F204B"/>
    <w:rsid w:val="007F457C"/>
    <w:rsid w:val="00800576"/>
    <w:rsid w:val="00801B48"/>
    <w:rsid w:val="00810512"/>
    <w:rsid w:val="00810A97"/>
    <w:rsid w:val="00810E68"/>
    <w:rsid w:val="008266E9"/>
    <w:rsid w:val="008357FE"/>
    <w:rsid w:val="00841A30"/>
    <w:rsid w:val="00841F6A"/>
    <w:rsid w:val="00860E5A"/>
    <w:rsid w:val="00864B56"/>
    <w:rsid w:val="00881E03"/>
    <w:rsid w:val="00882887"/>
    <w:rsid w:val="00885B3E"/>
    <w:rsid w:val="00890249"/>
    <w:rsid w:val="008A25A0"/>
    <w:rsid w:val="008B1E65"/>
    <w:rsid w:val="008C2E6C"/>
    <w:rsid w:val="008C3534"/>
    <w:rsid w:val="008C38B0"/>
    <w:rsid w:val="008D493C"/>
    <w:rsid w:val="009005FE"/>
    <w:rsid w:val="00900D98"/>
    <w:rsid w:val="00902A16"/>
    <w:rsid w:val="009035D4"/>
    <w:rsid w:val="00916201"/>
    <w:rsid w:val="00926557"/>
    <w:rsid w:val="00931213"/>
    <w:rsid w:val="00932260"/>
    <w:rsid w:val="00936F91"/>
    <w:rsid w:val="00943C89"/>
    <w:rsid w:val="00943CC6"/>
    <w:rsid w:val="00956405"/>
    <w:rsid w:val="0096290B"/>
    <w:rsid w:val="009674D8"/>
    <w:rsid w:val="00967924"/>
    <w:rsid w:val="00975566"/>
    <w:rsid w:val="00982A9A"/>
    <w:rsid w:val="00993FDF"/>
    <w:rsid w:val="009A0652"/>
    <w:rsid w:val="009A4E5F"/>
    <w:rsid w:val="009A6D1D"/>
    <w:rsid w:val="009B2D00"/>
    <w:rsid w:val="009B3997"/>
    <w:rsid w:val="009B3A78"/>
    <w:rsid w:val="009B606D"/>
    <w:rsid w:val="009C1F37"/>
    <w:rsid w:val="009C5C65"/>
    <w:rsid w:val="009C64F4"/>
    <w:rsid w:val="009D6F1A"/>
    <w:rsid w:val="009E088B"/>
    <w:rsid w:val="009E44B6"/>
    <w:rsid w:val="009E5BA5"/>
    <w:rsid w:val="009E6533"/>
    <w:rsid w:val="009E6D09"/>
    <w:rsid w:val="009F3B16"/>
    <w:rsid w:val="009F5C88"/>
    <w:rsid w:val="00A01BAB"/>
    <w:rsid w:val="00A05EC7"/>
    <w:rsid w:val="00A10504"/>
    <w:rsid w:val="00A1071E"/>
    <w:rsid w:val="00A11F45"/>
    <w:rsid w:val="00A132CB"/>
    <w:rsid w:val="00A223BE"/>
    <w:rsid w:val="00A3038C"/>
    <w:rsid w:val="00A350DF"/>
    <w:rsid w:val="00A361E6"/>
    <w:rsid w:val="00A36455"/>
    <w:rsid w:val="00A41BDE"/>
    <w:rsid w:val="00A5308E"/>
    <w:rsid w:val="00A55CC4"/>
    <w:rsid w:val="00A6062D"/>
    <w:rsid w:val="00A72AE0"/>
    <w:rsid w:val="00A8196E"/>
    <w:rsid w:val="00A84840"/>
    <w:rsid w:val="00A8671D"/>
    <w:rsid w:val="00A900EA"/>
    <w:rsid w:val="00A906B5"/>
    <w:rsid w:val="00A94448"/>
    <w:rsid w:val="00AB5EC4"/>
    <w:rsid w:val="00AC3BAC"/>
    <w:rsid w:val="00AC6BD0"/>
    <w:rsid w:val="00AC75E4"/>
    <w:rsid w:val="00AD30E0"/>
    <w:rsid w:val="00AD32D8"/>
    <w:rsid w:val="00AD7920"/>
    <w:rsid w:val="00AE012F"/>
    <w:rsid w:val="00AE50CF"/>
    <w:rsid w:val="00AF65A6"/>
    <w:rsid w:val="00B06D4E"/>
    <w:rsid w:val="00B2003C"/>
    <w:rsid w:val="00B21152"/>
    <w:rsid w:val="00B37FF3"/>
    <w:rsid w:val="00B46283"/>
    <w:rsid w:val="00B52D3A"/>
    <w:rsid w:val="00B57870"/>
    <w:rsid w:val="00B60351"/>
    <w:rsid w:val="00B6180B"/>
    <w:rsid w:val="00B64330"/>
    <w:rsid w:val="00B67811"/>
    <w:rsid w:val="00B70FDE"/>
    <w:rsid w:val="00B7541E"/>
    <w:rsid w:val="00B8526B"/>
    <w:rsid w:val="00B8611D"/>
    <w:rsid w:val="00B87922"/>
    <w:rsid w:val="00B90AE0"/>
    <w:rsid w:val="00BA0944"/>
    <w:rsid w:val="00BA1BD7"/>
    <w:rsid w:val="00BB178B"/>
    <w:rsid w:val="00BB3772"/>
    <w:rsid w:val="00BB4E8C"/>
    <w:rsid w:val="00BC1ACA"/>
    <w:rsid w:val="00BC1CB1"/>
    <w:rsid w:val="00BC2600"/>
    <w:rsid w:val="00BC377D"/>
    <w:rsid w:val="00BC4C0D"/>
    <w:rsid w:val="00BD3259"/>
    <w:rsid w:val="00BD557C"/>
    <w:rsid w:val="00BE169C"/>
    <w:rsid w:val="00BF214D"/>
    <w:rsid w:val="00BF6B78"/>
    <w:rsid w:val="00C13A53"/>
    <w:rsid w:val="00C14D3C"/>
    <w:rsid w:val="00C16C3D"/>
    <w:rsid w:val="00C20796"/>
    <w:rsid w:val="00C2169E"/>
    <w:rsid w:val="00C21BDA"/>
    <w:rsid w:val="00C23E6C"/>
    <w:rsid w:val="00C50BBB"/>
    <w:rsid w:val="00C50D12"/>
    <w:rsid w:val="00C540BC"/>
    <w:rsid w:val="00C561D9"/>
    <w:rsid w:val="00C56967"/>
    <w:rsid w:val="00C56B51"/>
    <w:rsid w:val="00C64206"/>
    <w:rsid w:val="00C75E43"/>
    <w:rsid w:val="00C76330"/>
    <w:rsid w:val="00C77A7D"/>
    <w:rsid w:val="00C80C6D"/>
    <w:rsid w:val="00C92CEF"/>
    <w:rsid w:val="00C965EC"/>
    <w:rsid w:val="00CA4483"/>
    <w:rsid w:val="00CA5815"/>
    <w:rsid w:val="00CA6989"/>
    <w:rsid w:val="00CB00DF"/>
    <w:rsid w:val="00CB4C5D"/>
    <w:rsid w:val="00CC29ED"/>
    <w:rsid w:val="00CC4309"/>
    <w:rsid w:val="00CC444F"/>
    <w:rsid w:val="00CE2400"/>
    <w:rsid w:val="00CE5E63"/>
    <w:rsid w:val="00CE7B6B"/>
    <w:rsid w:val="00CF44F9"/>
    <w:rsid w:val="00CF59A4"/>
    <w:rsid w:val="00D00925"/>
    <w:rsid w:val="00D04F42"/>
    <w:rsid w:val="00D1308D"/>
    <w:rsid w:val="00D130C9"/>
    <w:rsid w:val="00D270AE"/>
    <w:rsid w:val="00D36905"/>
    <w:rsid w:val="00D3715C"/>
    <w:rsid w:val="00D434E9"/>
    <w:rsid w:val="00D5128B"/>
    <w:rsid w:val="00D51692"/>
    <w:rsid w:val="00D56DF2"/>
    <w:rsid w:val="00D57C9D"/>
    <w:rsid w:val="00D67DF1"/>
    <w:rsid w:val="00D72B8A"/>
    <w:rsid w:val="00D806FE"/>
    <w:rsid w:val="00D82AD8"/>
    <w:rsid w:val="00D86C39"/>
    <w:rsid w:val="00D90936"/>
    <w:rsid w:val="00D9728A"/>
    <w:rsid w:val="00D972A9"/>
    <w:rsid w:val="00DA3A0B"/>
    <w:rsid w:val="00DA4D5A"/>
    <w:rsid w:val="00DC0E1E"/>
    <w:rsid w:val="00DC1248"/>
    <w:rsid w:val="00DC31B2"/>
    <w:rsid w:val="00DE598F"/>
    <w:rsid w:val="00DE5C5A"/>
    <w:rsid w:val="00DF02D5"/>
    <w:rsid w:val="00DF41AB"/>
    <w:rsid w:val="00DF5293"/>
    <w:rsid w:val="00E113F4"/>
    <w:rsid w:val="00E17922"/>
    <w:rsid w:val="00E236BE"/>
    <w:rsid w:val="00E2612E"/>
    <w:rsid w:val="00E3538D"/>
    <w:rsid w:val="00E402E2"/>
    <w:rsid w:val="00E43981"/>
    <w:rsid w:val="00E529C6"/>
    <w:rsid w:val="00E61DC3"/>
    <w:rsid w:val="00E75695"/>
    <w:rsid w:val="00E82607"/>
    <w:rsid w:val="00E87AE7"/>
    <w:rsid w:val="00E87B45"/>
    <w:rsid w:val="00E91C2D"/>
    <w:rsid w:val="00E95097"/>
    <w:rsid w:val="00E951F4"/>
    <w:rsid w:val="00EA0751"/>
    <w:rsid w:val="00EA2207"/>
    <w:rsid w:val="00EA7FC0"/>
    <w:rsid w:val="00EB06BD"/>
    <w:rsid w:val="00EB3F8B"/>
    <w:rsid w:val="00EB4044"/>
    <w:rsid w:val="00EB6171"/>
    <w:rsid w:val="00EC7768"/>
    <w:rsid w:val="00EF5281"/>
    <w:rsid w:val="00EF7BE8"/>
    <w:rsid w:val="00F01D2D"/>
    <w:rsid w:val="00F044B8"/>
    <w:rsid w:val="00F07BD6"/>
    <w:rsid w:val="00F14110"/>
    <w:rsid w:val="00F162E7"/>
    <w:rsid w:val="00F26283"/>
    <w:rsid w:val="00F34326"/>
    <w:rsid w:val="00F3791B"/>
    <w:rsid w:val="00F46A88"/>
    <w:rsid w:val="00F47049"/>
    <w:rsid w:val="00F52EE6"/>
    <w:rsid w:val="00F544AF"/>
    <w:rsid w:val="00F627B9"/>
    <w:rsid w:val="00F6422C"/>
    <w:rsid w:val="00F67126"/>
    <w:rsid w:val="00F904F9"/>
    <w:rsid w:val="00F969DB"/>
    <w:rsid w:val="00FE1075"/>
    <w:rsid w:val="00FE11EC"/>
    <w:rsid w:val="00FE1204"/>
    <w:rsid w:val="00FE1A86"/>
    <w:rsid w:val="00FE2277"/>
    <w:rsid w:val="00FF2153"/>
    <w:rsid w:val="00FF222A"/>
  </w:rsids>
  <m:mathPr>
    <m:mathFont m:val="Cambria Math"/>
    <m:brkBin m:val="before"/>
    <m:brkBinSub m:val="--"/>
    <m:smallFrac m:val="0"/>
    <m:dispDef/>
    <m:lMargin m:val="0"/>
    <m:rMargin m:val="0"/>
    <m:defJc m:val="centerGroup"/>
    <m:wrapIndent m:val="1440"/>
    <m:intLim m:val="subSup"/>
    <m:naryLim m:val="undOvr"/>
  </m:mathPr>
  <w:themeFontLang w:val="el-GR"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EC77D1"/>
  <w15:docId w15:val="{7F0A3C7F-DA2F-42DD-802A-09CAE2449C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Segoe UI Light" w:eastAsia="Segoe UI Light" w:hAnsi="Segoe UI Light" w:cs="Segoe UI Light"/>
      <w:lang w:val="el-GR"/>
    </w:rPr>
  </w:style>
  <w:style w:type="paragraph" w:styleId="Heading1">
    <w:name w:val="heading 1"/>
    <w:basedOn w:val="Normal"/>
    <w:next w:val="Normal"/>
    <w:link w:val="Heading1Char"/>
    <w:uiPriority w:val="9"/>
    <w:qFormat/>
    <w:rsid w:val="00F3791B"/>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DF5293"/>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F01D2D"/>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BodyText">
    <w:name w:val="Body Text"/>
    <w:basedOn w:val="Normal"/>
    <w:uiPriority w:val="1"/>
    <w:qFormat/>
  </w:style>
  <w:style w:type="paragraph" w:styleId="Title">
    <w:name w:val="Title"/>
    <w:basedOn w:val="Normal"/>
    <w:uiPriority w:val="10"/>
    <w:qFormat/>
    <w:pPr>
      <w:spacing w:before="264"/>
      <w:ind w:left="3992" w:right="4461"/>
      <w:jc w:val="center"/>
    </w:pPr>
    <w:rPr>
      <w:sz w:val="24"/>
      <w:szCs w:val="24"/>
    </w:rPr>
  </w:style>
  <w:style w:type="paragraph" w:styleId="ListParagraph">
    <w:name w:val="List Paragraph"/>
    <w:basedOn w:val="Normal"/>
    <w:uiPriority w:val="1"/>
    <w:qFormat/>
    <w:pPr>
      <w:spacing w:before="5"/>
      <w:ind w:left="117" w:right="126"/>
      <w:jc w:val="both"/>
    </w:pPr>
  </w:style>
  <w:style w:type="paragraph" w:customStyle="1" w:styleId="TableParagraph">
    <w:name w:val="Table Paragraph"/>
    <w:basedOn w:val="Normal"/>
    <w:uiPriority w:val="1"/>
    <w:qFormat/>
  </w:style>
  <w:style w:type="paragraph" w:styleId="FootnoteText">
    <w:name w:val="footnote text"/>
    <w:basedOn w:val="Normal"/>
    <w:link w:val="FootnoteTextChar"/>
    <w:uiPriority w:val="99"/>
    <w:semiHidden/>
    <w:unhideWhenUsed/>
    <w:rsid w:val="0054657D"/>
    <w:rPr>
      <w:sz w:val="20"/>
      <w:szCs w:val="20"/>
    </w:rPr>
  </w:style>
  <w:style w:type="character" w:customStyle="1" w:styleId="FootnoteTextChar">
    <w:name w:val="Footnote Text Char"/>
    <w:basedOn w:val="DefaultParagraphFont"/>
    <w:link w:val="FootnoteText"/>
    <w:uiPriority w:val="99"/>
    <w:semiHidden/>
    <w:rsid w:val="0054657D"/>
    <w:rPr>
      <w:rFonts w:ascii="Segoe UI Light" w:eastAsia="Segoe UI Light" w:hAnsi="Segoe UI Light" w:cs="Segoe UI Light"/>
      <w:sz w:val="20"/>
      <w:szCs w:val="20"/>
      <w:lang w:val="el-GR"/>
    </w:rPr>
  </w:style>
  <w:style w:type="character" w:styleId="FootnoteReference">
    <w:name w:val="footnote reference"/>
    <w:basedOn w:val="DefaultParagraphFont"/>
    <w:uiPriority w:val="99"/>
    <w:semiHidden/>
    <w:unhideWhenUsed/>
    <w:rsid w:val="0054657D"/>
    <w:rPr>
      <w:vertAlign w:val="superscript"/>
    </w:rPr>
  </w:style>
  <w:style w:type="paragraph" w:styleId="Header">
    <w:name w:val="header"/>
    <w:basedOn w:val="Normal"/>
    <w:link w:val="HeaderChar"/>
    <w:uiPriority w:val="99"/>
    <w:unhideWhenUsed/>
    <w:rsid w:val="004257C8"/>
    <w:pPr>
      <w:tabs>
        <w:tab w:val="center" w:pos="4153"/>
        <w:tab w:val="right" w:pos="8306"/>
      </w:tabs>
    </w:pPr>
  </w:style>
  <w:style w:type="character" w:customStyle="1" w:styleId="HeaderChar">
    <w:name w:val="Header Char"/>
    <w:basedOn w:val="DefaultParagraphFont"/>
    <w:link w:val="Header"/>
    <w:uiPriority w:val="99"/>
    <w:rsid w:val="004257C8"/>
    <w:rPr>
      <w:rFonts w:ascii="Segoe UI Light" w:eastAsia="Segoe UI Light" w:hAnsi="Segoe UI Light" w:cs="Segoe UI Light"/>
      <w:lang w:val="el-GR"/>
    </w:rPr>
  </w:style>
  <w:style w:type="paragraph" w:styleId="Footer">
    <w:name w:val="footer"/>
    <w:basedOn w:val="Normal"/>
    <w:link w:val="FooterChar"/>
    <w:uiPriority w:val="99"/>
    <w:unhideWhenUsed/>
    <w:rsid w:val="004257C8"/>
    <w:pPr>
      <w:tabs>
        <w:tab w:val="center" w:pos="4153"/>
        <w:tab w:val="right" w:pos="8306"/>
      </w:tabs>
    </w:pPr>
  </w:style>
  <w:style w:type="character" w:customStyle="1" w:styleId="FooterChar">
    <w:name w:val="Footer Char"/>
    <w:basedOn w:val="DefaultParagraphFont"/>
    <w:link w:val="Footer"/>
    <w:uiPriority w:val="99"/>
    <w:rsid w:val="004257C8"/>
    <w:rPr>
      <w:rFonts w:ascii="Segoe UI Light" w:eastAsia="Segoe UI Light" w:hAnsi="Segoe UI Light" w:cs="Segoe UI Light"/>
      <w:lang w:val="el-GR"/>
    </w:rPr>
  </w:style>
  <w:style w:type="character" w:styleId="Hyperlink">
    <w:name w:val="Hyperlink"/>
    <w:basedOn w:val="DefaultParagraphFont"/>
    <w:uiPriority w:val="99"/>
    <w:unhideWhenUsed/>
    <w:rsid w:val="00DA4D5A"/>
    <w:rPr>
      <w:color w:val="0000FF"/>
      <w:u w:val="single"/>
    </w:rPr>
  </w:style>
  <w:style w:type="paragraph" w:styleId="BalloonText">
    <w:name w:val="Balloon Text"/>
    <w:basedOn w:val="Normal"/>
    <w:link w:val="BalloonTextChar"/>
    <w:uiPriority w:val="99"/>
    <w:semiHidden/>
    <w:unhideWhenUsed/>
    <w:rsid w:val="002E62B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E62BE"/>
    <w:rPr>
      <w:rFonts w:ascii="Segoe UI" w:eastAsia="Segoe UI Light" w:hAnsi="Segoe UI" w:cs="Segoe UI"/>
      <w:sz w:val="18"/>
      <w:szCs w:val="18"/>
      <w:lang w:val="el-GR"/>
    </w:rPr>
  </w:style>
  <w:style w:type="character" w:styleId="UnresolvedMention">
    <w:name w:val="Unresolved Mention"/>
    <w:basedOn w:val="DefaultParagraphFont"/>
    <w:uiPriority w:val="99"/>
    <w:semiHidden/>
    <w:unhideWhenUsed/>
    <w:rsid w:val="002862FA"/>
    <w:rPr>
      <w:color w:val="605E5C"/>
      <w:shd w:val="clear" w:color="auto" w:fill="E1DFDD"/>
    </w:rPr>
  </w:style>
  <w:style w:type="paragraph" w:styleId="NormalWeb">
    <w:name w:val="Normal (Web)"/>
    <w:basedOn w:val="Normal"/>
    <w:uiPriority w:val="99"/>
    <w:semiHidden/>
    <w:unhideWhenUsed/>
    <w:rsid w:val="00AE012F"/>
    <w:rPr>
      <w:rFonts w:ascii="Times New Roman" w:hAnsi="Times New Roman" w:cs="Times New Roman"/>
      <w:sz w:val="24"/>
      <w:szCs w:val="24"/>
    </w:rPr>
  </w:style>
  <w:style w:type="character" w:customStyle="1" w:styleId="Heading2Char">
    <w:name w:val="Heading 2 Char"/>
    <w:basedOn w:val="DefaultParagraphFont"/>
    <w:link w:val="Heading2"/>
    <w:uiPriority w:val="9"/>
    <w:semiHidden/>
    <w:rsid w:val="00DF5293"/>
    <w:rPr>
      <w:rFonts w:asciiTheme="majorHAnsi" w:eastAsiaTheme="majorEastAsia" w:hAnsiTheme="majorHAnsi" w:cstheme="majorBidi"/>
      <w:color w:val="365F91" w:themeColor="accent1" w:themeShade="BF"/>
      <w:sz w:val="26"/>
      <w:szCs w:val="26"/>
      <w:lang w:val="el-GR"/>
    </w:rPr>
  </w:style>
  <w:style w:type="character" w:customStyle="1" w:styleId="Heading3Char">
    <w:name w:val="Heading 3 Char"/>
    <w:basedOn w:val="DefaultParagraphFont"/>
    <w:link w:val="Heading3"/>
    <w:uiPriority w:val="9"/>
    <w:semiHidden/>
    <w:rsid w:val="00F01D2D"/>
    <w:rPr>
      <w:rFonts w:asciiTheme="majorHAnsi" w:eastAsiaTheme="majorEastAsia" w:hAnsiTheme="majorHAnsi" w:cstheme="majorBidi"/>
      <w:color w:val="243F60" w:themeColor="accent1" w:themeShade="7F"/>
      <w:sz w:val="24"/>
      <w:szCs w:val="24"/>
      <w:lang w:val="el-GR"/>
    </w:rPr>
  </w:style>
  <w:style w:type="character" w:styleId="Emphasis">
    <w:name w:val="Emphasis"/>
    <w:basedOn w:val="DefaultParagraphFont"/>
    <w:uiPriority w:val="20"/>
    <w:qFormat/>
    <w:rsid w:val="00F3791B"/>
    <w:rPr>
      <w:i/>
      <w:iCs/>
    </w:rPr>
  </w:style>
  <w:style w:type="character" w:customStyle="1" w:styleId="Heading1Char">
    <w:name w:val="Heading 1 Char"/>
    <w:basedOn w:val="DefaultParagraphFont"/>
    <w:link w:val="Heading1"/>
    <w:uiPriority w:val="9"/>
    <w:rsid w:val="00F3791B"/>
    <w:rPr>
      <w:rFonts w:asciiTheme="majorHAnsi" w:eastAsiaTheme="majorEastAsia" w:hAnsiTheme="majorHAnsi" w:cstheme="majorBidi"/>
      <w:color w:val="365F91" w:themeColor="accent1" w:themeShade="BF"/>
      <w:sz w:val="32"/>
      <w:szCs w:val="32"/>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39826">
      <w:bodyDiv w:val="1"/>
      <w:marLeft w:val="0"/>
      <w:marRight w:val="0"/>
      <w:marTop w:val="0"/>
      <w:marBottom w:val="0"/>
      <w:divBdr>
        <w:top w:val="none" w:sz="0" w:space="0" w:color="auto"/>
        <w:left w:val="none" w:sz="0" w:space="0" w:color="auto"/>
        <w:bottom w:val="none" w:sz="0" w:space="0" w:color="auto"/>
        <w:right w:val="none" w:sz="0" w:space="0" w:color="auto"/>
      </w:divBdr>
      <w:divsChild>
        <w:div w:id="174392133">
          <w:marLeft w:val="0"/>
          <w:marRight w:val="0"/>
          <w:marTop w:val="280"/>
          <w:marBottom w:val="280"/>
          <w:divBdr>
            <w:top w:val="none" w:sz="0" w:space="0" w:color="auto"/>
            <w:left w:val="none" w:sz="0" w:space="0" w:color="auto"/>
            <w:bottom w:val="none" w:sz="0" w:space="0" w:color="auto"/>
            <w:right w:val="none" w:sz="0" w:space="0" w:color="auto"/>
          </w:divBdr>
        </w:div>
      </w:divsChild>
    </w:div>
    <w:div w:id="83691107">
      <w:bodyDiv w:val="1"/>
      <w:marLeft w:val="0"/>
      <w:marRight w:val="0"/>
      <w:marTop w:val="0"/>
      <w:marBottom w:val="0"/>
      <w:divBdr>
        <w:top w:val="none" w:sz="0" w:space="0" w:color="auto"/>
        <w:left w:val="none" w:sz="0" w:space="0" w:color="auto"/>
        <w:bottom w:val="none" w:sz="0" w:space="0" w:color="auto"/>
        <w:right w:val="none" w:sz="0" w:space="0" w:color="auto"/>
      </w:divBdr>
      <w:divsChild>
        <w:div w:id="1869486412">
          <w:marLeft w:val="0"/>
          <w:marRight w:val="0"/>
          <w:marTop w:val="280"/>
          <w:marBottom w:val="280"/>
          <w:divBdr>
            <w:top w:val="none" w:sz="0" w:space="0" w:color="auto"/>
            <w:left w:val="none" w:sz="0" w:space="0" w:color="auto"/>
            <w:bottom w:val="none" w:sz="0" w:space="0" w:color="auto"/>
            <w:right w:val="none" w:sz="0" w:space="0" w:color="auto"/>
          </w:divBdr>
        </w:div>
      </w:divsChild>
    </w:div>
    <w:div w:id="397479914">
      <w:bodyDiv w:val="1"/>
      <w:marLeft w:val="0"/>
      <w:marRight w:val="0"/>
      <w:marTop w:val="0"/>
      <w:marBottom w:val="0"/>
      <w:divBdr>
        <w:top w:val="none" w:sz="0" w:space="0" w:color="auto"/>
        <w:left w:val="none" w:sz="0" w:space="0" w:color="auto"/>
        <w:bottom w:val="none" w:sz="0" w:space="0" w:color="auto"/>
        <w:right w:val="none" w:sz="0" w:space="0" w:color="auto"/>
      </w:divBdr>
      <w:divsChild>
        <w:div w:id="1790318898">
          <w:marLeft w:val="0"/>
          <w:marRight w:val="0"/>
          <w:marTop w:val="280"/>
          <w:marBottom w:val="280"/>
          <w:divBdr>
            <w:top w:val="none" w:sz="0" w:space="0" w:color="auto"/>
            <w:left w:val="none" w:sz="0" w:space="0" w:color="auto"/>
            <w:bottom w:val="none" w:sz="0" w:space="0" w:color="auto"/>
            <w:right w:val="none" w:sz="0" w:space="0" w:color="auto"/>
          </w:divBdr>
        </w:div>
      </w:divsChild>
    </w:div>
    <w:div w:id="572398240">
      <w:bodyDiv w:val="1"/>
      <w:marLeft w:val="0"/>
      <w:marRight w:val="0"/>
      <w:marTop w:val="0"/>
      <w:marBottom w:val="0"/>
      <w:divBdr>
        <w:top w:val="none" w:sz="0" w:space="0" w:color="auto"/>
        <w:left w:val="none" w:sz="0" w:space="0" w:color="auto"/>
        <w:bottom w:val="none" w:sz="0" w:space="0" w:color="auto"/>
        <w:right w:val="none" w:sz="0" w:space="0" w:color="auto"/>
      </w:divBdr>
      <w:divsChild>
        <w:div w:id="1629428772">
          <w:marLeft w:val="0"/>
          <w:marRight w:val="0"/>
          <w:marTop w:val="280"/>
          <w:marBottom w:val="280"/>
          <w:divBdr>
            <w:top w:val="none" w:sz="0" w:space="0" w:color="auto"/>
            <w:left w:val="none" w:sz="0" w:space="0" w:color="auto"/>
            <w:bottom w:val="none" w:sz="0" w:space="0" w:color="auto"/>
            <w:right w:val="none" w:sz="0" w:space="0" w:color="auto"/>
          </w:divBdr>
        </w:div>
      </w:divsChild>
    </w:div>
    <w:div w:id="877013186">
      <w:bodyDiv w:val="1"/>
      <w:marLeft w:val="0"/>
      <w:marRight w:val="0"/>
      <w:marTop w:val="0"/>
      <w:marBottom w:val="0"/>
      <w:divBdr>
        <w:top w:val="none" w:sz="0" w:space="0" w:color="auto"/>
        <w:left w:val="none" w:sz="0" w:space="0" w:color="auto"/>
        <w:bottom w:val="none" w:sz="0" w:space="0" w:color="auto"/>
        <w:right w:val="none" w:sz="0" w:space="0" w:color="auto"/>
      </w:divBdr>
    </w:div>
    <w:div w:id="951857360">
      <w:bodyDiv w:val="1"/>
      <w:marLeft w:val="0"/>
      <w:marRight w:val="0"/>
      <w:marTop w:val="0"/>
      <w:marBottom w:val="0"/>
      <w:divBdr>
        <w:top w:val="none" w:sz="0" w:space="0" w:color="auto"/>
        <w:left w:val="none" w:sz="0" w:space="0" w:color="auto"/>
        <w:bottom w:val="none" w:sz="0" w:space="0" w:color="auto"/>
        <w:right w:val="none" w:sz="0" w:space="0" w:color="auto"/>
      </w:divBdr>
      <w:divsChild>
        <w:div w:id="1087504392">
          <w:marLeft w:val="0"/>
          <w:marRight w:val="0"/>
          <w:marTop w:val="280"/>
          <w:marBottom w:val="280"/>
          <w:divBdr>
            <w:top w:val="none" w:sz="0" w:space="0" w:color="auto"/>
            <w:left w:val="none" w:sz="0" w:space="0" w:color="auto"/>
            <w:bottom w:val="none" w:sz="0" w:space="0" w:color="auto"/>
            <w:right w:val="none" w:sz="0" w:space="0" w:color="auto"/>
          </w:divBdr>
        </w:div>
      </w:divsChild>
    </w:div>
    <w:div w:id="1194608674">
      <w:bodyDiv w:val="1"/>
      <w:marLeft w:val="0"/>
      <w:marRight w:val="0"/>
      <w:marTop w:val="0"/>
      <w:marBottom w:val="0"/>
      <w:divBdr>
        <w:top w:val="none" w:sz="0" w:space="0" w:color="auto"/>
        <w:left w:val="none" w:sz="0" w:space="0" w:color="auto"/>
        <w:bottom w:val="none" w:sz="0" w:space="0" w:color="auto"/>
        <w:right w:val="none" w:sz="0" w:space="0" w:color="auto"/>
      </w:divBdr>
      <w:divsChild>
        <w:div w:id="1263608703">
          <w:marLeft w:val="0"/>
          <w:marRight w:val="0"/>
          <w:marTop w:val="280"/>
          <w:marBottom w:val="280"/>
          <w:divBdr>
            <w:top w:val="none" w:sz="0" w:space="0" w:color="auto"/>
            <w:left w:val="none" w:sz="0" w:space="0" w:color="auto"/>
            <w:bottom w:val="none" w:sz="0" w:space="0" w:color="auto"/>
            <w:right w:val="none" w:sz="0" w:space="0" w:color="auto"/>
          </w:divBdr>
        </w:div>
      </w:divsChild>
    </w:div>
    <w:div w:id="1486553584">
      <w:bodyDiv w:val="1"/>
      <w:marLeft w:val="0"/>
      <w:marRight w:val="0"/>
      <w:marTop w:val="0"/>
      <w:marBottom w:val="0"/>
      <w:divBdr>
        <w:top w:val="none" w:sz="0" w:space="0" w:color="auto"/>
        <w:left w:val="none" w:sz="0" w:space="0" w:color="auto"/>
        <w:bottom w:val="none" w:sz="0" w:space="0" w:color="auto"/>
        <w:right w:val="none" w:sz="0" w:space="0" w:color="auto"/>
      </w:divBdr>
      <w:divsChild>
        <w:div w:id="921187281">
          <w:marLeft w:val="0"/>
          <w:marRight w:val="0"/>
          <w:marTop w:val="280"/>
          <w:marBottom w:val="280"/>
          <w:divBdr>
            <w:top w:val="none" w:sz="0" w:space="0" w:color="auto"/>
            <w:left w:val="none" w:sz="0" w:space="0" w:color="auto"/>
            <w:bottom w:val="none" w:sz="0" w:space="0" w:color="auto"/>
            <w:right w:val="none" w:sz="0" w:space="0" w:color="auto"/>
          </w:divBdr>
        </w:div>
        <w:div w:id="1318804739">
          <w:marLeft w:val="0"/>
          <w:marRight w:val="0"/>
          <w:marTop w:val="280"/>
          <w:marBottom w:val="280"/>
          <w:divBdr>
            <w:top w:val="none" w:sz="0" w:space="0" w:color="auto"/>
            <w:left w:val="none" w:sz="0" w:space="0" w:color="auto"/>
            <w:bottom w:val="none" w:sz="0" w:space="0" w:color="auto"/>
            <w:right w:val="none" w:sz="0" w:space="0" w:color="auto"/>
          </w:divBdr>
        </w:div>
        <w:div w:id="1746298773">
          <w:marLeft w:val="0"/>
          <w:marRight w:val="0"/>
          <w:marTop w:val="280"/>
          <w:marBottom w:val="280"/>
          <w:divBdr>
            <w:top w:val="none" w:sz="0" w:space="0" w:color="auto"/>
            <w:left w:val="none" w:sz="0" w:space="0" w:color="auto"/>
            <w:bottom w:val="none" w:sz="0" w:space="0" w:color="auto"/>
            <w:right w:val="none" w:sz="0" w:space="0" w:color="auto"/>
          </w:divBdr>
        </w:div>
        <w:div w:id="1562130867">
          <w:marLeft w:val="0"/>
          <w:marRight w:val="0"/>
          <w:marTop w:val="280"/>
          <w:marBottom w:val="280"/>
          <w:divBdr>
            <w:top w:val="none" w:sz="0" w:space="0" w:color="auto"/>
            <w:left w:val="none" w:sz="0" w:space="0" w:color="auto"/>
            <w:bottom w:val="none" w:sz="0" w:space="0" w:color="auto"/>
            <w:right w:val="none" w:sz="0" w:space="0" w:color="auto"/>
          </w:divBdr>
        </w:div>
        <w:div w:id="360209780">
          <w:marLeft w:val="0"/>
          <w:marRight w:val="0"/>
          <w:marTop w:val="280"/>
          <w:marBottom w:val="280"/>
          <w:divBdr>
            <w:top w:val="none" w:sz="0" w:space="0" w:color="auto"/>
            <w:left w:val="none" w:sz="0" w:space="0" w:color="auto"/>
            <w:bottom w:val="none" w:sz="0" w:space="0" w:color="auto"/>
            <w:right w:val="none" w:sz="0" w:space="0" w:color="auto"/>
          </w:divBdr>
        </w:div>
        <w:div w:id="688022424">
          <w:marLeft w:val="0"/>
          <w:marRight w:val="0"/>
          <w:marTop w:val="280"/>
          <w:marBottom w:val="280"/>
          <w:divBdr>
            <w:top w:val="none" w:sz="0" w:space="0" w:color="auto"/>
            <w:left w:val="none" w:sz="0" w:space="0" w:color="auto"/>
            <w:bottom w:val="none" w:sz="0" w:space="0" w:color="auto"/>
            <w:right w:val="none" w:sz="0" w:space="0" w:color="auto"/>
          </w:divBdr>
        </w:div>
        <w:div w:id="1456946830">
          <w:marLeft w:val="0"/>
          <w:marRight w:val="0"/>
          <w:marTop w:val="280"/>
          <w:marBottom w:val="280"/>
          <w:divBdr>
            <w:top w:val="none" w:sz="0" w:space="0" w:color="auto"/>
            <w:left w:val="none" w:sz="0" w:space="0" w:color="auto"/>
            <w:bottom w:val="none" w:sz="0" w:space="0" w:color="auto"/>
            <w:right w:val="none" w:sz="0" w:space="0" w:color="auto"/>
          </w:divBdr>
        </w:div>
        <w:div w:id="1603877800">
          <w:marLeft w:val="0"/>
          <w:marRight w:val="0"/>
          <w:marTop w:val="280"/>
          <w:marBottom w:val="280"/>
          <w:divBdr>
            <w:top w:val="none" w:sz="0" w:space="0" w:color="auto"/>
            <w:left w:val="none" w:sz="0" w:space="0" w:color="auto"/>
            <w:bottom w:val="none" w:sz="0" w:space="0" w:color="auto"/>
            <w:right w:val="none" w:sz="0" w:space="0" w:color="auto"/>
          </w:divBdr>
        </w:div>
        <w:div w:id="782772349">
          <w:marLeft w:val="0"/>
          <w:marRight w:val="0"/>
          <w:marTop w:val="280"/>
          <w:marBottom w:val="280"/>
          <w:divBdr>
            <w:top w:val="none" w:sz="0" w:space="0" w:color="auto"/>
            <w:left w:val="none" w:sz="0" w:space="0" w:color="auto"/>
            <w:bottom w:val="none" w:sz="0" w:space="0" w:color="auto"/>
            <w:right w:val="none" w:sz="0" w:space="0" w:color="auto"/>
          </w:divBdr>
        </w:div>
        <w:div w:id="1457287078">
          <w:marLeft w:val="0"/>
          <w:marRight w:val="0"/>
          <w:marTop w:val="280"/>
          <w:marBottom w:val="280"/>
          <w:divBdr>
            <w:top w:val="none" w:sz="0" w:space="0" w:color="auto"/>
            <w:left w:val="none" w:sz="0" w:space="0" w:color="auto"/>
            <w:bottom w:val="none" w:sz="0" w:space="0" w:color="auto"/>
            <w:right w:val="none" w:sz="0" w:space="0" w:color="auto"/>
          </w:divBdr>
        </w:div>
        <w:div w:id="2018999442">
          <w:marLeft w:val="0"/>
          <w:marRight w:val="0"/>
          <w:marTop w:val="280"/>
          <w:marBottom w:val="280"/>
          <w:divBdr>
            <w:top w:val="none" w:sz="0" w:space="0" w:color="auto"/>
            <w:left w:val="none" w:sz="0" w:space="0" w:color="auto"/>
            <w:bottom w:val="none" w:sz="0" w:space="0" w:color="auto"/>
            <w:right w:val="none" w:sz="0" w:space="0" w:color="auto"/>
          </w:divBdr>
        </w:div>
        <w:div w:id="408043333">
          <w:marLeft w:val="0"/>
          <w:marRight w:val="0"/>
          <w:marTop w:val="280"/>
          <w:marBottom w:val="280"/>
          <w:divBdr>
            <w:top w:val="none" w:sz="0" w:space="0" w:color="auto"/>
            <w:left w:val="none" w:sz="0" w:space="0" w:color="auto"/>
            <w:bottom w:val="none" w:sz="0" w:space="0" w:color="auto"/>
            <w:right w:val="none" w:sz="0" w:space="0" w:color="auto"/>
          </w:divBdr>
        </w:div>
        <w:div w:id="1301612050">
          <w:marLeft w:val="0"/>
          <w:marRight w:val="0"/>
          <w:marTop w:val="280"/>
          <w:marBottom w:val="280"/>
          <w:divBdr>
            <w:top w:val="none" w:sz="0" w:space="0" w:color="auto"/>
            <w:left w:val="none" w:sz="0" w:space="0" w:color="auto"/>
            <w:bottom w:val="none" w:sz="0" w:space="0" w:color="auto"/>
            <w:right w:val="none" w:sz="0" w:space="0" w:color="auto"/>
          </w:divBdr>
        </w:div>
      </w:divsChild>
    </w:div>
    <w:div w:id="1626503076">
      <w:bodyDiv w:val="1"/>
      <w:marLeft w:val="0"/>
      <w:marRight w:val="0"/>
      <w:marTop w:val="0"/>
      <w:marBottom w:val="0"/>
      <w:divBdr>
        <w:top w:val="none" w:sz="0" w:space="0" w:color="auto"/>
        <w:left w:val="none" w:sz="0" w:space="0" w:color="auto"/>
        <w:bottom w:val="none" w:sz="0" w:space="0" w:color="auto"/>
        <w:right w:val="none" w:sz="0" w:space="0" w:color="auto"/>
      </w:divBdr>
      <w:divsChild>
        <w:div w:id="25956625">
          <w:marLeft w:val="0"/>
          <w:marRight w:val="0"/>
          <w:marTop w:val="280"/>
          <w:marBottom w:val="280"/>
          <w:divBdr>
            <w:top w:val="none" w:sz="0" w:space="0" w:color="auto"/>
            <w:left w:val="none" w:sz="0" w:space="0" w:color="auto"/>
            <w:bottom w:val="none" w:sz="0" w:space="0" w:color="auto"/>
            <w:right w:val="none" w:sz="0" w:space="0" w:color="auto"/>
          </w:divBdr>
        </w:div>
        <w:div w:id="170535023">
          <w:marLeft w:val="0"/>
          <w:marRight w:val="0"/>
          <w:marTop w:val="280"/>
          <w:marBottom w:val="280"/>
          <w:divBdr>
            <w:top w:val="none" w:sz="0" w:space="0" w:color="auto"/>
            <w:left w:val="none" w:sz="0" w:space="0" w:color="auto"/>
            <w:bottom w:val="none" w:sz="0" w:space="0" w:color="auto"/>
            <w:right w:val="none" w:sz="0" w:space="0" w:color="auto"/>
          </w:divBdr>
        </w:div>
        <w:div w:id="800222720">
          <w:marLeft w:val="0"/>
          <w:marRight w:val="0"/>
          <w:marTop w:val="280"/>
          <w:marBottom w:val="280"/>
          <w:divBdr>
            <w:top w:val="none" w:sz="0" w:space="0" w:color="auto"/>
            <w:left w:val="none" w:sz="0" w:space="0" w:color="auto"/>
            <w:bottom w:val="none" w:sz="0" w:space="0" w:color="auto"/>
            <w:right w:val="none" w:sz="0" w:space="0" w:color="auto"/>
          </w:divBdr>
        </w:div>
        <w:div w:id="378895249">
          <w:marLeft w:val="0"/>
          <w:marRight w:val="0"/>
          <w:marTop w:val="280"/>
          <w:marBottom w:val="280"/>
          <w:divBdr>
            <w:top w:val="none" w:sz="0" w:space="0" w:color="auto"/>
            <w:left w:val="none" w:sz="0" w:space="0" w:color="auto"/>
            <w:bottom w:val="none" w:sz="0" w:space="0" w:color="auto"/>
            <w:right w:val="none" w:sz="0" w:space="0" w:color="auto"/>
          </w:divBdr>
        </w:div>
        <w:div w:id="614210733">
          <w:marLeft w:val="0"/>
          <w:marRight w:val="0"/>
          <w:marTop w:val="280"/>
          <w:marBottom w:val="280"/>
          <w:divBdr>
            <w:top w:val="none" w:sz="0" w:space="0" w:color="auto"/>
            <w:left w:val="none" w:sz="0" w:space="0" w:color="auto"/>
            <w:bottom w:val="none" w:sz="0" w:space="0" w:color="auto"/>
            <w:right w:val="none" w:sz="0" w:space="0" w:color="auto"/>
          </w:divBdr>
        </w:div>
        <w:div w:id="784620073">
          <w:marLeft w:val="0"/>
          <w:marRight w:val="0"/>
          <w:marTop w:val="280"/>
          <w:marBottom w:val="280"/>
          <w:divBdr>
            <w:top w:val="none" w:sz="0" w:space="0" w:color="auto"/>
            <w:left w:val="none" w:sz="0" w:space="0" w:color="auto"/>
            <w:bottom w:val="none" w:sz="0" w:space="0" w:color="auto"/>
            <w:right w:val="none" w:sz="0" w:space="0" w:color="auto"/>
          </w:divBdr>
        </w:div>
        <w:div w:id="2061974075">
          <w:marLeft w:val="0"/>
          <w:marRight w:val="0"/>
          <w:marTop w:val="280"/>
          <w:marBottom w:val="280"/>
          <w:divBdr>
            <w:top w:val="none" w:sz="0" w:space="0" w:color="auto"/>
            <w:left w:val="none" w:sz="0" w:space="0" w:color="auto"/>
            <w:bottom w:val="none" w:sz="0" w:space="0" w:color="auto"/>
            <w:right w:val="none" w:sz="0" w:space="0" w:color="auto"/>
          </w:divBdr>
        </w:div>
        <w:div w:id="13651637">
          <w:marLeft w:val="0"/>
          <w:marRight w:val="0"/>
          <w:marTop w:val="280"/>
          <w:marBottom w:val="280"/>
          <w:divBdr>
            <w:top w:val="none" w:sz="0" w:space="0" w:color="auto"/>
            <w:left w:val="none" w:sz="0" w:space="0" w:color="auto"/>
            <w:bottom w:val="none" w:sz="0" w:space="0" w:color="auto"/>
            <w:right w:val="none" w:sz="0" w:space="0" w:color="auto"/>
          </w:divBdr>
        </w:div>
        <w:div w:id="561409116">
          <w:marLeft w:val="0"/>
          <w:marRight w:val="0"/>
          <w:marTop w:val="280"/>
          <w:marBottom w:val="280"/>
          <w:divBdr>
            <w:top w:val="none" w:sz="0" w:space="0" w:color="auto"/>
            <w:left w:val="none" w:sz="0" w:space="0" w:color="auto"/>
            <w:bottom w:val="none" w:sz="0" w:space="0" w:color="auto"/>
            <w:right w:val="none" w:sz="0" w:space="0" w:color="auto"/>
          </w:divBdr>
        </w:div>
        <w:div w:id="1078357072">
          <w:marLeft w:val="0"/>
          <w:marRight w:val="0"/>
          <w:marTop w:val="280"/>
          <w:marBottom w:val="280"/>
          <w:divBdr>
            <w:top w:val="none" w:sz="0" w:space="0" w:color="auto"/>
            <w:left w:val="none" w:sz="0" w:space="0" w:color="auto"/>
            <w:bottom w:val="none" w:sz="0" w:space="0" w:color="auto"/>
            <w:right w:val="none" w:sz="0" w:space="0" w:color="auto"/>
          </w:divBdr>
        </w:div>
        <w:div w:id="190455112">
          <w:marLeft w:val="0"/>
          <w:marRight w:val="0"/>
          <w:marTop w:val="280"/>
          <w:marBottom w:val="280"/>
          <w:divBdr>
            <w:top w:val="none" w:sz="0" w:space="0" w:color="auto"/>
            <w:left w:val="none" w:sz="0" w:space="0" w:color="auto"/>
            <w:bottom w:val="none" w:sz="0" w:space="0" w:color="auto"/>
            <w:right w:val="none" w:sz="0" w:space="0" w:color="auto"/>
          </w:divBdr>
        </w:div>
        <w:div w:id="1647584234">
          <w:marLeft w:val="0"/>
          <w:marRight w:val="0"/>
          <w:marTop w:val="280"/>
          <w:marBottom w:val="280"/>
          <w:divBdr>
            <w:top w:val="none" w:sz="0" w:space="0" w:color="auto"/>
            <w:left w:val="none" w:sz="0" w:space="0" w:color="auto"/>
            <w:bottom w:val="none" w:sz="0" w:space="0" w:color="auto"/>
            <w:right w:val="none" w:sz="0" w:space="0" w:color="auto"/>
          </w:divBdr>
        </w:div>
        <w:div w:id="1326009262">
          <w:marLeft w:val="0"/>
          <w:marRight w:val="0"/>
          <w:marTop w:val="280"/>
          <w:marBottom w:val="280"/>
          <w:divBdr>
            <w:top w:val="none" w:sz="0" w:space="0" w:color="auto"/>
            <w:left w:val="none" w:sz="0" w:space="0" w:color="auto"/>
            <w:bottom w:val="none" w:sz="0" w:space="0" w:color="auto"/>
            <w:right w:val="none" w:sz="0" w:space="0" w:color="auto"/>
          </w:divBdr>
        </w:div>
      </w:divsChild>
    </w:div>
    <w:div w:id="1663464867">
      <w:bodyDiv w:val="1"/>
      <w:marLeft w:val="0"/>
      <w:marRight w:val="0"/>
      <w:marTop w:val="0"/>
      <w:marBottom w:val="0"/>
      <w:divBdr>
        <w:top w:val="none" w:sz="0" w:space="0" w:color="auto"/>
        <w:left w:val="none" w:sz="0" w:space="0" w:color="auto"/>
        <w:bottom w:val="none" w:sz="0" w:space="0" w:color="auto"/>
        <w:right w:val="none" w:sz="0" w:space="0" w:color="auto"/>
      </w:divBdr>
    </w:div>
    <w:div w:id="1670596705">
      <w:bodyDiv w:val="1"/>
      <w:marLeft w:val="0"/>
      <w:marRight w:val="0"/>
      <w:marTop w:val="0"/>
      <w:marBottom w:val="0"/>
      <w:divBdr>
        <w:top w:val="none" w:sz="0" w:space="0" w:color="auto"/>
        <w:left w:val="none" w:sz="0" w:space="0" w:color="auto"/>
        <w:bottom w:val="none" w:sz="0" w:space="0" w:color="auto"/>
        <w:right w:val="none" w:sz="0" w:space="0" w:color="auto"/>
      </w:divBdr>
    </w:div>
    <w:div w:id="1673289146">
      <w:bodyDiv w:val="1"/>
      <w:marLeft w:val="0"/>
      <w:marRight w:val="0"/>
      <w:marTop w:val="0"/>
      <w:marBottom w:val="0"/>
      <w:divBdr>
        <w:top w:val="none" w:sz="0" w:space="0" w:color="auto"/>
        <w:left w:val="none" w:sz="0" w:space="0" w:color="auto"/>
        <w:bottom w:val="none" w:sz="0" w:space="0" w:color="auto"/>
        <w:right w:val="none" w:sz="0" w:space="0" w:color="auto"/>
      </w:divBdr>
    </w:div>
    <w:div w:id="179328618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90A861-925F-49BD-ACCE-958CF58000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3768</TotalTime>
  <Pages>2</Pages>
  <Words>667</Words>
  <Characters>3808</Characters>
  <Application>Microsoft Office Word</Application>
  <DocSecurity>0</DocSecurity>
  <Lines>31</Lines>
  <Paragraphs>8</Paragraphs>
  <ScaleCrop>false</ScaleCrop>
  <HeadingPairs>
    <vt:vector size="4" baseType="variant">
      <vt:variant>
        <vt:lpstr>Title</vt:lpstr>
      </vt:variant>
      <vt:variant>
        <vt:i4>1</vt:i4>
      </vt:variant>
      <vt:variant>
        <vt:lpstr>Τίτλος</vt:lpstr>
      </vt:variant>
      <vt:variant>
        <vt:i4>1</vt:i4>
      </vt:variant>
    </vt:vector>
  </HeadingPairs>
  <TitlesOfParts>
    <vt:vector size="2" baseType="lpstr">
      <vt:lpstr/>
      <vt:lpstr/>
    </vt:vector>
  </TitlesOfParts>
  <Company/>
  <LinksUpToDate>false</LinksUpToDate>
  <CharactersWithSpaces>4467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ATHINA</dc:creator>
  <cp:lastModifiedBy>Σπύρος Βλαβιανός</cp:lastModifiedBy>
  <cp:revision>139</cp:revision>
  <cp:lastPrinted>2026-10-29T12:38:00Z</cp:lastPrinted>
  <dcterms:created xsi:type="dcterms:W3CDTF">2025-11-12T10:07:00Z</dcterms:created>
  <dcterms:modified xsi:type="dcterms:W3CDTF">2026-10-29T15:35:00Z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2023-10-16T00:00:00Z</vt:filetime>
  </property>
  <property fmtid="{D5CDD505-2E9C-101B-9397-08002B2CF9AE}" pid="3" name="Creator">
    <vt:lpwstr>Microsoft® Word 2016</vt:lpwstr>
  </property>
  <property fmtid="{D5CDD505-2E9C-101B-9397-08002B2CF9AE}" pid="4" name="LastSaved">
    <vt:filetime>2024-02-01T00:00:00Z</vt:filetime>
  </property>
</Properties>
</file>